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190" w14:textId="1BED6F13" w:rsidR="00EE5AE8" w:rsidRPr="002747D5" w:rsidRDefault="007A4C6E" w:rsidP="00281465">
      <w:pPr>
        <w:tabs>
          <w:tab w:val="left" w:pos="567"/>
        </w:tabs>
        <w:ind w:leftChars="0" w:left="-284" w:firstLineChars="0" w:firstLine="567"/>
        <w:jc w:val="right"/>
        <w:rPr>
          <w:rFonts w:ascii="GHEA Mariam" w:eastAsia="GHEA Mariam" w:hAnsi="GHEA Mariam" w:cs="GHEA Mariam"/>
          <w:color w:val="000000" w:themeColor="text1"/>
          <w:sz w:val="24"/>
          <w:szCs w:val="24"/>
          <w:lang w:val="hy-AM"/>
        </w:rPr>
      </w:pPr>
      <w:r w:rsidRPr="000F2F94">
        <w:rPr>
          <w:rFonts w:ascii="GHEA Mariam" w:hAnsi="GHEA Mariam"/>
          <w:b/>
          <w:bCs/>
          <w:noProof/>
          <w:color w:val="000000" w:themeColor="text1"/>
          <w:sz w:val="24"/>
          <w:szCs w:val="24"/>
          <w:lang w:val="en-US" w:eastAsia="en-US"/>
        </w:rPr>
        <w:drawing>
          <wp:anchor distT="0" distB="0" distL="0" distR="0" simplePos="0" relativeHeight="251658240" behindDoc="0" locked="0" layoutInCell="1" hidden="0" allowOverlap="1" wp14:anchorId="61474AE2" wp14:editId="78144C24">
            <wp:simplePos x="0" y="0"/>
            <wp:positionH relativeFrom="margin">
              <wp:posOffset>2215515</wp:posOffset>
            </wp:positionH>
            <wp:positionV relativeFrom="paragraph">
              <wp:posOffset>-238760</wp:posOffset>
            </wp:positionV>
            <wp:extent cx="1333500" cy="12763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33500" cy="1276350"/>
                    </a:xfrm>
                    <a:prstGeom prst="rect">
                      <a:avLst/>
                    </a:prstGeom>
                    <a:ln/>
                  </pic:spPr>
                </pic:pic>
              </a:graphicData>
            </a:graphic>
            <wp14:sizeRelH relativeFrom="margin">
              <wp14:pctWidth>0</wp14:pctWidth>
            </wp14:sizeRelH>
            <wp14:sizeRelV relativeFrom="margin">
              <wp14:pctHeight>0</wp14:pctHeight>
            </wp14:sizeRelV>
          </wp:anchor>
        </w:drawing>
      </w:r>
      <w:r w:rsidR="009672B7" w:rsidRPr="000F2F94">
        <w:rPr>
          <w:rFonts w:ascii="GHEA Mariam" w:eastAsia="Times New Roman" w:hAnsi="GHEA Mariam" w:cs="Times New Roman"/>
          <w:color w:val="000000" w:themeColor="text1"/>
          <w:sz w:val="24"/>
          <w:szCs w:val="24"/>
          <w:lang w:val="hy-AM" w:eastAsia="ar-SA"/>
        </w:rPr>
        <w:t xml:space="preserve"> </w:t>
      </w:r>
      <w:r w:rsidR="002747D5" w:rsidRPr="002747D5">
        <w:rPr>
          <w:rFonts w:ascii="GHEA Mariam" w:eastAsia="Times New Roman" w:hAnsi="GHEA Mariam" w:cs="Times New Roman"/>
          <w:color w:val="000000" w:themeColor="text1"/>
          <w:sz w:val="24"/>
          <w:szCs w:val="24"/>
          <w:lang w:val="hy-AM" w:eastAsia="ar-SA"/>
        </w:rPr>
        <w:t>ՕՀՄ-09/20</w:t>
      </w:r>
      <w:r w:rsidR="002747D5" w:rsidRPr="002747D5">
        <w:rPr>
          <w:rFonts w:ascii="Cambria Math" w:eastAsia="Times New Roman" w:hAnsi="Cambria Math" w:cs="Cambria Math"/>
          <w:color w:val="000000" w:themeColor="text1"/>
          <w:sz w:val="24"/>
          <w:szCs w:val="24"/>
          <w:lang w:val="hy-AM" w:eastAsia="ar-SA"/>
        </w:rPr>
        <w:t>․</w:t>
      </w:r>
      <w:r w:rsidR="002747D5" w:rsidRPr="002747D5">
        <w:rPr>
          <w:rFonts w:ascii="GHEA Mariam" w:eastAsia="Times New Roman" w:hAnsi="GHEA Mariam" w:cs="Times New Roman"/>
          <w:color w:val="000000" w:themeColor="text1"/>
          <w:sz w:val="24"/>
          <w:szCs w:val="24"/>
          <w:lang w:val="hy-AM" w:eastAsia="ar-SA"/>
        </w:rPr>
        <w:t>12</w:t>
      </w:r>
      <w:r w:rsidR="002747D5" w:rsidRPr="002747D5">
        <w:rPr>
          <w:rFonts w:ascii="Cambria Math" w:eastAsia="Times New Roman" w:hAnsi="Cambria Math" w:cs="Cambria Math"/>
          <w:color w:val="000000" w:themeColor="text1"/>
          <w:sz w:val="24"/>
          <w:szCs w:val="24"/>
          <w:lang w:val="hy-AM" w:eastAsia="ar-SA"/>
        </w:rPr>
        <w:t>․</w:t>
      </w:r>
      <w:r w:rsidR="002747D5" w:rsidRPr="002747D5">
        <w:rPr>
          <w:rFonts w:ascii="GHEA Mariam" w:eastAsia="Times New Roman" w:hAnsi="GHEA Mariam" w:cs="Times New Roman"/>
          <w:color w:val="000000" w:themeColor="text1"/>
          <w:sz w:val="24"/>
          <w:szCs w:val="24"/>
          <w:lang w:val="hy-AM" w:eastAsia="ar-SA"/>
        </w:rPr>
        <w:t>2023</w:t>
      </w:r>
    </w:p>
    <w:p w14:paraId="6A7EDEDA" w14:textId="672ED53C" w:rsidR="00CB70B5" w:rsidRDefault="00CB70B5" w:rsidP="00DA1E1B">
      <w:pPr>
        <w:tabs>
          <w:tab w:val="left" w:pos="567"/>
        </w:tabs>
        <w:ind w:leftChars="0" w:firstLineChars="0" w:firstLine="0"/>
        <w:rPr>
          <w:rFonts w:ascii="GHEA Mariam" w:eastAsia="GHEA Mariam" w:hAnsi="GHEA Mariam" w:cs="GHEA Mariam"/>
          <w:b/>
          <w:bCs/>
          <w:color w:val="000000" w:themeColor="text1"/>
          <w:sz w:val="24"/>
          <w:szCs w:val="24"/>
          <w:u w:val="single"/>
          <w:lang w:val="hy-AM"/>
        </w:rPr>
      </w:pPr>
    </w:p>
    <w:p w14:paraId="0AB74AC6" w14:textId="77777777" w:rsidR="00DA1E1B" w:rsidRPr="008F7DF8" w:rsidRDefault="00DA1E1B" w:rsidP="00DA1E1B">
      <w:pPr>
        <w:tabs>
          <w:tab w:val="left" w:pos="567"/>
        </w:tabs>
        <w:ind w:leftChars="0" w:firstLineChars="0" w:firstLine="0"/>
        <w:rPr>
          <w:rFonts w:ascii="GHEA Mariam" w:eastAsia="GHEA Mariam" w:hAnsi="GHEA Mariam" w:cs="GHEA Mariam"/>
          <w:b/>
          <w:bCs/>
          <w:color w:val="000000" w:themeColor="text1"/>
          <w:sz w:val="24"/>
          <w:szCs w:val="24"/>
          <w:u w:val="single"/>
          <w:lang w:val="hy-AM"/>
        </w:rPr>
      </w:pPr>
    </w:p>
    <w:p w14:paraId="29D04682" w14:textId="362DB8E0" w:rsidR="00E564E9" w:rsidRPr="000F2F94" w:rsidRDefault="00E564E9" w:rsidP="00694F90">
      <w:pPr>
        <w:tabs>
          <w:tab w:val="left" w:pos="567"/>
        </w:tabs>
        <w:spacing w:line="360" w:lineRule="auto"/>
        <w:ind w:leftChars="0" w:firstLineChars="0" w:firstLine="0"/>
        <w:rPr>
          <w:rFonts w:ascii="GHEA Mariam" w:eastAsia="GHEA Mariam" w:hAnsi="GHEA Mariam" w:cs="GHEA Mariam"/>
          <w:color w:val="000000" w:themeColor="text1"/>
          <w:sz w:val="24"/>
          <w:szCs w:val="24"/>
          <w:lang w:val="hy-AM"/>
        </w:rPr>
      </w:pPr>
    </w:p>
    <w:p w14:paraId="131A4670" w14:textId="77777777" w:rsidR="00E564E9" w:rsidRPr="00390820" w:rsidRDefault="00E564E9" w:rsidP="00281465">
      <w:pPr>
        <w:tabs>
          <w:tab w:val="left" w:pos="567"/>
        </w:tabs>
        <w:spacing w:line="360" w:lineRule="auto"/>
        <w:ind w:leftChars="0" w:left="-284" w:firstLineChars="0" w:firstLine="0"/>
        <w:rPr>
          <w:rFonts w:ascii="GHEA Mariam" w:eastAsia="GHEA Mariam" w:hAnsi="GHEA Mariam" w:cs="GHEA Mariam"/>
          <w:color w:val="000000" w:themeColor="text1"/>
          <w:sz w:val="20"/>
          <w:szCs w:val="20"/>
          <w:lang w:val="hy-AM"/>
        </w:rPr>
      </w:pPr>
    </w:p>
    <w:p w14:paraId="6D1FCC5E" w14:textId="3ABB36C1" w:rsidR="00471AED" w:rsidRPr="000F2F94" w:rsidRDefault="00D3555F" w:rsidP="00281465">
      <w:pPr>
        <w:tabs>
          <w:tab w:val="left" w:pos="567"/>
        </w:tabs>
        <w:spacing w:line="276" w:lineRule="auto"/>
        <w:ind w:leftChars="0" w:left="-284" w:firstLineChars="0" w:firstLine="0"/>
        <w:jc w:val="center"/>
        <w:rPr>
          <w:rFonts w:ascii="GHEA Mariam" w:eastAsia="GHEA Mariam" w:hAnsi="GHEA Mariam" w:cs="GHEA Mariam"/>
          <w:color w:val="000000" w:themeColor="text1"/>
          <w:sz w:val="32"/>
          <w:szCs w:val="32"/>
          <w:lang w:val="hy-AM"/>
        </w:rPr>
      </w:pPr>
      <w:r w:rsidRPr="000F2F94">
        <w:rPr>
          <w:rFonts w:ascii="GHEA Mariam" w:eastAsia="GHEA Mariam" w:hAnsi="GHEA Mariam" w:cs="GHEA Mariam"/>
          <w:color w:val="000000" w:themeColor="text1"/>
          <w:sz w:val="32"/>
          <w:szCs w:val="32"/>
          <w:lang w:val="hy-AM"/>
        </w:rPr>
        <w:t>ՀԱՅԱՍՏԱՆԻ ՀԱՆՐԱՊԵՏՈՒԹՅՈՒՆ</w:t>
      </w:r>
    </w:p>
    <w:p w14:paraId="24892FB9" w14:textId="77777777" w:rsidR="00471AED" w:rsidRPr="000F2F94" w:rsidRDefault="00D3555F" w:rsidP="00281465">
      <w:pPr>
        <w:tabs>
          <w:tab w:val="left" w:pos="567"/>
        </w:tabs>
        <w:spacing w:line="276" w:lineRule="auto"/>
        <w:ind w:leftChars="0" w:left="-284" w:firstLineChars="0" w:firstLine="0"/>
        <w:jc w:val="center"/>
        <w:rPr>
          <w:rFonts w:ascii="GHEA Mariam" w:eastAsia="GHEA Mariam" w:hAnsi="GHEA Mariam" w:cs="GHEA Mariam"/>
          <w:color w:val="000000" w:themeColor="text1"/>
          <w:sz w:val="32"/>
          <w:szCs w:val="32"/>
          <w:lang w:val="hy-AM"/>
        </w:rPr>
      </w:pPr>
      <w:r w:rsidRPr="000F2F94">
        <w:rPr>
          <w:rFonts w:ascii="GHEA Mariam" w:eastAsia="GHEA Mariam" w:hAnsi="GHEA Mariam" w:cs="GHEA Mariam"/>
          <w:color w:val="000000" w:themeColor="text1"/>
          <w:sz w:val="32"/>
          <w:szCs w:val="32"/>
          <w:lang w:val="hy-AM"/>
        </w:rPr>
        <w:t>ՎՃՌԱԲԵԿ ԴԱՏԱՐԱՆ</w:t>
      </w:r>
    </w:p>
    <w:p w14:paraId="55CDA453" w14:textId="77777777" w:rsidR="00471AED" w:rsidRPr="000F2F94" w:rsidRDefault="00D3555F" w:rsidP="00281465">
      <w:pPr>
        <w:spacing w:line="276" w:lineRule="auto"/>
        <w:ind w:leftChars="0" w:left="-284" w:firstLineChars="0" w:firstLine="0"/>
        <w:jc w:val="center"/>
        <w:rPr>
          <w:rFonts w:ascii="GHEA Mariam" w:eastAsia="GHEA Mariam" w:hAnsi="GHEA Mariam" w:cs="GHEA Mariam"/>
          <w:color w:val="000000" w:themeColor="text1"/>
          <w:sz w:val="32"/>
          <w:szCs w:val="32"/>
          <w:lang w:val="hy-AM"/>
        </w:rPr>
      </w:pPr>
      <w:r w:rsidRPr="000F2F94">
        <w:rPr>
          <w:rFonts w:ascii="GHEA Mariam" w:eastAsia="GHEA Mariam" w:hAnsi="GHEA Mariam" w:cs="GHEA Mariam"/>
          <w:b/>
          <w:color w:val="000000" w:themeColor="text1"/>
          <w:sz w:val="32"/>
          <w:szCs w:val="32"/>
          <w:lang w:val="hy-AM"/>
        </w:rPr>
        <w:t>Ո Ր Ո Շ ՈՒ Մ</w:t>
      </w:r>
    </w:p>
    <w:p w14:paraId="3B4AA685" w14:textId="4AF399B6" w:rsidR="00EE5AE8" w:rsidRPr="000F2F94" w:rsidRDefault="00D3555F" w:rsidP="00281465">
      <w:pPr>
        <w:tabs>
          <w:tab w:val="left" w:pos="567"/>
        </w:tabs>
        <w:spacing w:line="276" w:lineRule="auto"/>
        <w:ind w:leftChars="0" w:left="-284" w:firstLineChars="0" w:firstLine="0"/>
        <w:jc w:val="center"/>
        <w:rPr>
          <w:rFonts w:ascii="GHEA Mariam" w:eastAsia="GHEA Mariam" w:hAnsi="GHEA Mariam" w:cs="GHEA Mariam"/>
          <w:color w:val="000000" w:themeColor="text1"/>
          <w:sz w:val="32"/>
          <w:szCs w:val="32"/>
          <w:lang w:val="hy-AM"/>
        </w:rPr>
      </w:pPr>
      <w:r w:rsidRPr="000F2F94">
        <w:rPr>
          <w:rFonts w:ascii="GHEA Mariam" w:eastAsia="GHEA Mariam" w:hAnsi="GHEA Mariam" w:cs="GHEA Mariam"/>
          <w:color w:val="000000" w:themeColor="text1"/>
          <w:sz w:val="32"/>
          <w:szCs w:val="32"/>
          <w:lang w:val="hy-AM"/>
        </w:rPr>
        <w:t>ՀԱՅԱՍՏԱՆԻ ՀԱՆՐԱՊԵՏՈՒԹՅԱՆ</w:t>
      </w:r>
      <w:r w:rsidR="006B3ABD" w:rsidRPr="000F2F94">
        <w:rPr>
          <w:rFonts w:ascii="GHEA Mariam" w:eastAsia="GHEA Mariam" w:hAnsi="GHEA Mariam" w:cs="GHEA Mariam"/>
          <w:color w:val="000000" w:themeColor="text1"/>
          <w:sz w:val="32"/>
          <w:szCs w:val="32"/>
          <w:lang w:val="hy-AM"/>
        </w:rPr>
        <w:t xml:space="preserve"> ԱՆՈՒՆԻՑ</w:t>
      </w:r>
    </w:p>
    <w:p w14:paraId="39E30778" w14:textId="7D7646D4" w:rsidR="00EE5AE8" w:rsidRPr="000F2F94" w:rsidRDefault="00EE5AE8" w:rsidP="00281465">
      <w:pPr>
        <w:keepNext/>
        <w:tabs>
          <w:tab w:val="left" w:pos="567"/>
        </w:tabs>
        <w:spacing w:line="276" w:lineRule="auto"/>
        <w:ind w:leftChars="0" w:left="-284" w:firstLineChars="0" w:firstLine="567"/>
        <w:jc w:val="center"/>
        <w:rPr>
          <w:rFonts w:ascii="GHEA Mariam" w:eastAsia="GHEA Mariam" w:hAnsi="GHEA Mariam" w:cs="GHEA Mariam"/>
          <w:color w:val="000000" w:themeColor="text1"/>
          <w:sz w:val="24"/>
          <w:szCs w:val="24"/>
          <w:lang w:val="hy-AM"/>
        </w:rPr>
      </w:pPr>
    </w:p>
    <w:p w14:paraId="52E33B74" w14:textId="77777777" w:rsidR="005F46D2" w:rsidRDefault="006052B7" w:rsidP="005F46D2">
      <w:pPr>
        <w:spacing w:line="276" w:lineRule="auto"/>
        <w:ind w:leftChars="0" w:left="-284" w:firstLineChars="0" w:firstLine="567"/>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 xml:space="preserve">Երևան քաղաքի առաջին ատյանի </w:t>
      </w:r>
    </w:p>
    <w:p w14:paraId="3E37F4A7" w14:textId="4BECB4DC" w:rsidR="006052B7" w:rsidRPr="000F2F94" w:rsidRDefault="006052B7" w:rsidP="005F46D2">
      <w:pPr>
        <w:spacing w:line="276" w:lineRule="auto"/>
        <w:ind w:leftChars="0" w:left="-284" w:firstLineChars="0" w:firstLine="567"/>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ընդհանուր իրավասության</w:t>
      </w:r>
      <w:r w:rsidR="00686551">
        <w:rPr>
          <w:rFonts w:ascii="GHEA Mariam" w:eastAsia="GHEA Mariam" w:hAnsi="GHEA Mariam" w:cs="GHEA Mariam"/>
          <w:color w:val="000000" w:themeColor="text1"/>
          <w:sz w:val="24"/>
          <w:szCs w:val="24"/>
          <w:lang w:val="hy-AM"/>
        </w:rPr>
        <w:t xml:space="preserve"> քրեական</w:t>
      </w:r>
      <w:r w:rsidRPr="000F2F94">
        <w:rPr>
          <w:rFonts w:ascii="GHEA Mariam" w:eastAsia="GHEA Mariam" w:hAnsi="GHEA Mariam" w:cs="GHEA Mariam"/>
          <w:color w:val="000000" w:themeColor="text1"/>
          <w:sz w:val="24"/>
          <w:szCs w:val="24"/>
          <w:lang w:val="hy-AM"/>
        </w:rPr>
        <w:t xml:space="preserve"> դատարան,</w:t>
      </w:r>
    </w:p>
    <w:p w14:paraId="5CBC6D7A" w14:textId="5869A6E0" w:rsidR="007E5C1C" w:rsidRPr="000F2F94" w:rsidRDefault="00BC5E0F" w:rsidP="00281465">
      <w:pPr>
        <w:spacing w:line="276" w:lineRule="auto"/>
        <w:ind w:leftChars="0" w:left="-284" w:firstLineChars="0" w:firstLine="567"/>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ն</w:t>
      </w:r>
      <w:r w:rsidR="007E5C1C" w:rsidRPr="000F2F94">
        <w:rPr>
          <w:rFonts w:ascii="GHEA Mariam" w:eastAsia="GHEA Mariam" w:hAnsi="GHEA Mariam" w:cs="GHEA Mariam"/>
          <w:color w:val="000000" w:themeColor="text1"/>
          <w:sz w:val="24"/>
          <w:szCs w:val="24"/>
          <w:lang w:val="hy-AM"/>
        </w:rPr>
        <w:t xml:space="preserve">ախագահող դատավոր </w:t>
      </w:r>
      <w:r w:rsidR="002747D5">
        <w:rPr>
          <w:rFonts w:ascii="GHEA Mariam" w:eastAsia="GHEA Mariam" w:hAnsi="GHEA Mariam" w:cs="GHEA Mariam"/>
          <w:color w:val="000000" w:themeColor="text1"/>
          <w:sz w:val="24"/>
          <w:szCs w:val="24"/>
          <w:lang w:val="hy-AM"/>
        </w:rPr>
        <w:t>Ջ</w:t>
      </w:r>
      <w:r w:rsidR="00B41DCF" w:rsidRPr="000F2F94">
        <w:rPr>
          <w:rFonts w:ascii="GHEA Mariam" w:eastAsia="GHEA Mariam" w:hAnsi="GHEA Mariam" w:cs="GHEA Mariam"/>
          <w:color w:val="000000" w:themeColor="text1"/>
          <w:sz w:val="24"/>
          <w:szCs w:val="24"/>
          <w:lang w:val="hy-AM"/>
        </w:rPr>
        <w:t>.</w:t>
      </w:r>
      <w:r w:rsidR="002747D5">
        <w:rPr>
          <w:rFonts w:ascii="GHEA Mariam" w:eastAsia="GHEA Mariam" w:hAnsi="GHEA Mariam" w:cs="GHEA Mariam"/>
          <w:color w:val="000000" w:themeColor="text1"/>
          <w:sz w:val="24"/>
          <w:szCs w:val="24"/>
          <w:lang w:val="hy-AM"/>
        </w:rPr>
        <w:t>Հայրապետ</w:t>
      </w:r>
      <w:r w:rsidR="00B41DCF" w:rsidRPr="000F2F94">
        <w:rPr>
          <w:rFonts w:ascii="GHEA Mariam" w:eastAsia="GHEA Mariam" w:hAnsi="GHEA Mariam" w:cs="GHEA Mariam"/>
          <w:color w:val="000000" w:themeColor="text1"/>
          <w:sz w:val="24"/>
          <w:szCs w:val="24"/>
          <w:lang w:val="hy-AM"/>
        </w:rPr>
        <w:t>յան</w:t>
      </w:r>
    </w:p>
    <w:p w14:paraId="14FC524E" w14:textId="77777777" w:rsidR="00C66FE2" w:rsidRPr="000F2F94" w:rsidRDefault="00C66FE2" w:rsidP="006F5E06">
      <w:pPr>
        <w:ind w:leftChars="0" w:left="-284" w:firstLineChars="0" w:firstLine="567"/>
        <w:rPr>
          <w:rFonts w:ascii="GHEA Mariam" w:eastAsia="GHEA Mariam" w:hAnsi="GHEA Mariam" w:cs="GHEA Mariam"/>
          <w:color w:val="000000" w:themeColor="text1"/>
          <w:sz w:val="24"/>
          <w:szCs w:val="24"/>
          <w:lang w:val="hy-AM"/>
        </w:rPr>
      </w:pPr>
    </w:p>
    <w:p w14:paraId="47CACC52" w14:textId="77777777" w:rsidR="000C45B2" w:rsidRPr="000F2F94" w:rsidRDefault="00D3555F" w:rsidP="00281465">
      <w:pPr>
        <w:spacing w:line="276" w:lineRule="auto"/>
        <w:ind w:leftChars="0" w:left="-284" w:firstLineChars="0" w:firstLine="567"/>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 xml:space="preserve">Հայաստանի Հանրապետության                                 </w:t>
      </w:r>
      <w:r w:rsidRPr="000F2F94">
        <w:rPr>
          <w:rFonts w:ascii="GHEA Mariam" w:eastAsia="GHEA Mariam" w:hAnsi="GHEA Mariam" w:cs="GHEA Mariam"/>
          <w:color w:val="000000" w:themeColor="text1"/>
          <w:sz w:val="24"/>
          <w:szCs w:val="24"/>
          <w:lang w:val="hy-AM"/>
        </w:rPr>
        <w:tab/>
      </w:r>
      <w:r w:rsidRPr="000F2F94">
        <w:rPr>
          <w:rFonts w:ascii="GHEA Mariam" w:eastAsia="GHEA Mariam" w:hAnsi="GHEA Mariam" w:cs="GHEA Mariam"/>
          <w:color w:val="000000" w:themeColor="text1"/>
          <w:sz w:val="24"/>
          <w:szCs w:val="24"/>
          <w:lang w:val="hy-AM"/>
        </w:rPr>
        <w:tab/>
      </w:r>
      <w:r w:rsidRPr="000F2F94">
        <w:rPr>
          <w:rFonts w:ascii="GHEA Mariam" w:eastAsia="GHEA Mariam" w:hAnsi="GHEA Mariam" w:cs="GHEA Mariam"/>
          <w:color w:val="000000" w:themeColor="text1"/>
          <w:sz w:val="24"/>
          <w:szCs w:val="24"/>
          <w:lang w:val="hy-AM"/>
        </w:rPr>
        <w:tab/>
      </w:r>
    </w:p>
    <w:p w14:paraId="67ED0491" w14:textId="2F502F89" w:rsidR="000C45B2" w:rsidRPr="00DE4F19" w:rsidRDefault="00D3555F" w:rsidP="00281465">
      <w:pPr>
        <w:spacing w:line="276" w:lineRule="auto"/>
        <w:ind w:leftChars="0" w:left="-284" w:firstLineChars="0" w:firstLine="567"/>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 xml:space="preserve">վերաքննիչ </w:t>
      </w:r>
      <w:r w:rsidR="008112CB" w:rsidRPr="000F2F94">
        <w:rPr>
          <w:rFonts w:ascii="GHEA Mariam" w:eastAsia="GHEA Mariam" w:hAnsi="GHEA Mariam" w:cs="GHEA Mariam"/>
          <w:color w:val="000000" w:themeColor="text1"/>
          <w:sz w:val="24"/>
          <w:szCs w:val="24"/>
          <w:lang w:val="hy-AM"/>
        </w:rPr>
        <w:t>հակակոռ</w:t>
      </w:r>
      <w:r w:rsidR="008112CB" w:rsidRPr="00DE4F19">
        <w:rPr>
          <w:rFonts w:ascii="GHEA Mariam" w:eastAsia="GHEA Mariam" w:hAnsi="GHEA Mariam" w:cs="GHEA Mariam"/>
          <w:color w:val="000000" w:themeColor="text1"/>
          <w:sz w:val="24"/>
          <w:szCs w:val="24"/>
          <w:lang w:val="hy-AM"/>
        </w:rPr>
        <w:t>ուպցիոն</w:t>
      </w:r>
      <w:r w:rsidRPr="00DE4F19">
        <w:rPr>
          <w:rFonts w:ascii="GHEA Mariam" w:eastAsia="GHEA Mariam" w:hAnsi="GHEA Mariam" w:cs="GHEA Mariam"/>
          <w:color w:val="000000" w:themeColor="text1"/>
          <w:sz w:val="24"/>
          <w:szCs w:val="24"/>
          <w:lang w:val="hy-AM"/>
        </w:rPr>
        <w:t xml:space="preserve"> դատարա</w:t>
      </w:r>
      <w:r w:rsidR="005B07BB" w:rsidRPr="00DE4F19">
        <w:rPr>
          <w:rFonts w:ascii="GHEA Mariam" w:eastAsia="GHEA Mariam" w:hAnsi="GHEA Mariam" w:cs="GHEA Mariam"/>
          <w:color w:val="000000" w:themeColor="text1"/>
          <w:sz w:val="24"/>
          <w:szCs w:val="24"/>
          <w:lang w:val="hy-AM"/>
        </w:rPr>
        <w:t>ն</w:t>
      </w:r>
      <w:r w:rsidR="00BA59F5" w:rsidRPr="00DE4F19">
        <w:rPr>
          <w:rFonts w:ascii="GHEA Mariam" w:eastAsia="GHEA Mariam" w:hAnsi="GHEA Mariam" w:cs="GHEA Mariam"/>
          <w:color w:val="000000" w:themeColor="text1"/>
          <w:sz w:val="24"/>
          <w:szCs w:val="24"/>
          <w:lang w:val="hy-AM"/>
        </w:rPr>
        <w:t>,</w:t>
      </w:r>
    </w:p>
    <w:p w14:paraId="01C19E74" w14:textId="15E65E80" w:rsidR="00EE5AE8" w:rsidRPr="00DE4F19" w:rsidRDefault="00BC5E0F" w:rsidP="00281465">
      <w:pPr>
        <w:spacing w:line="276" w:lineRule="auto"/>
        <w:ind w:leftChars="0" w:left="-284" w:firstLineChars="0" w:firstLine="567"/>
        <w:rPr>
          <w:rFonts w:ascii="GHEA Mariam" w:eastAsia="GHEA Mariam" w:hAnsi="GHEA Mariam" w:cs="GHEA Mariam"/>
          <w:color w:val="000000" w:themeColor="text1"/>
          <w:sz w:val="24"/>
          <w:szCs w:val="24"/>
          <w:lang w:val="hy-AM"/>
        </w:rPr>
      </w:pPr>
      <w:r w:rsidRPr="00DE4F19">
        <w:rPr>
          <w:rFonts w:ascii="GHEA Mariam" w:eastAsia="GHEA Mariam" w:hAnsi="GHEA Mariam" w:cs="GHEA Mariam"/>
          <w:color w:val="000000" w:themeColor="text1"/>
          <w:sz w:val="24"/>
          <w:szCs w:val="24"/>
          <w:lang w:val="hy-AM"/>
        </w:rPr>
        <w:t>ն</w:t>
      </w:r>
      <w:r w:rsidR="00D3555F" w:rsidRPr="00DE4F19">
        <w:rPr>
          <w:rFonts w:ascii="GHEA Mariam" w:eastAsia="GHEA Mariam" w:hAnsi="GHEA Mariam" w:cs="GHEA Mariam"/>
          <w:color w:val="000000" w:themeColor="text1"/>
          <w:sz w:val="24"/>
          <w:szCs w:val="24"/>
          <w:lang w:val="hy-AM"/>
        </w:rPr>
        <w:t>ախագահող դատավոր</w:t>
      </w:r>
      <w:r w:rsidR="00B41DCF" w:rsidRPr="00DE4F19">
        <w:rPr>
          <w:rFonts w:ascii="GHEA Mariam" w:eastAsia="GHEA Mariam" w:hAnsi="GHEA Mariam" w:cs="GHEA Mariam"/>
          <w:color w:val="000000" w:themeColor="text1"/>
          <w:sz w:val="24"/>
          <w:szCs w:val="24"/>
          <w:lang w:val="hy-AM"/>
        </w:rPr>
        <w:t xml:space="preserve"> </w:t>
      </w:r>
      <w:r w:rsidR="008229A4">
        <w:rPr>
          <w:rFonts w:ascii="GHEA Mariam" w:eastAsia="GHEA Mariam" w:hAnsi="GHEA Mariam" w:cs="GHEA Mariam"/>
          <w:color w:val="000000" w:themeColor="text1"/>
          <w:sz w:val="24"/>
          <w:szCs w:val="24"/>
          <w:lang w:val="hy-AM"/>
        </w:rPr>
        <w:t>Ժ</w:t>
      </w:r>
      <w:r w:rsidR="008229A4">
        <w:rPr>
          <w:rFonts w:ascii="Cambria Math" w:eastAsia="GHEA Mariam" w:hAnsi="Cambria Math" w:cs="GHEA Mariam"/>
          <w:color w:val="000000" w:themeColor="text1"/>
          <w:sz w:val="24"/>
          <w:szCs w:val="24"/>
          <w:lang w:val="hy-AM"/>
        </w:rPr>
        <w:t>․</w:t>
      </w:r>
      <w:r w:rsidR="008229A4">
        <w:rPr>
          <w:rFonts w:ascii="GHEA Mariam" w:eastAsia="GHEA Mariam" w:hAnsi="GHEA Mariam" w:cs="GHEA Mariam"/>
          <w:color w:val="000000" w:themeColor="text1"/>
          <w:sz w:val="24"/>
          <w:szCs w:val="24"/>
          <w:lang w:val="hy-AM"/>
        </w:rPr>
        <w:t>Մելիքսեթյան</w:t>
      </w:r>
      <w:r w:rsidR="00BE3E8F" w:rsidRPr="00DE4F19">
        <w:rPr>
          <w:rFonts w:ascii="GHEA Mariam" w:eastAsia="GHEA Mariam" w:hAnsi="GHEA Mariam" w:cs="GHEA Mariam"/>
          <w:color w:val="000000" w:themeColor="text1"/>
          <w:sz w:val="24"/>
          <w:szCs w:val="24"/>
          <w:lang w:val="hy-AM"/>
        </w:rPr>
        <w:t xml:space="preserve"> </w:t>
      </w:r>
    </w:p>
    <w:p w14:paraId="0E482027" w14:textId="5415B432" w:rsidR="000C45B2" w:rsidRPr="000F2F94" w:rsidRDefault="000C45B2" w:rsidP="00281465">
      <w:pPr>
        <w:tabs>
          <w:tab w:val="left" w:pos="567"/>
        </w:tabs>
        <w:spacing w:line="276" w:lineRule="auto"/>
        <w:ind w:leftChars="0" w:left="-284" w:firstLineChars="0" w:firstLine="567"/>
        <w:jc w:val="both"/>
        <w:rPr>
          <w:rFonts w:ascii="GHEA Mariam" w:eastAsia="GHEA Mariam" w:hAnsi="GHEA Mariam" w:cs="GHEA Mariam"/>
          <w:color w:val="000000" w:themeColor="text1"/>
          <w:sz w:val="24"/>
          <w:szCs w:val="24"/>
          <w:lang w:val="hy-AM"/>
        </w:rPr>
      </w:pPr>
    </w:p>
    <w:p w14:paraId="2A7718F5" w14:textId="14184E26" w:rsidR="008112CB" w:rsidRPr="000F2F94" w:rsidRDefault="004034B0" w:rsidP="00281465">
      <w:pPr>
        <w:suppressAutoHyphens/>
        <w:spacing w:line="360" w:lineRule="auto"/>
        <w:ind w:hanging="2"/>
        <w:rPr>
          <w:rFonts w:ascii="GHEA Mariam" w:eastAsia="Times New Roman" w:hAnsi="GHEA Mariam" w:cs="GHEA Mariam"/>
          <w:color w:val="000000" w:themeColor="text1"/>
          <w:sz w:val="24"/>
          <w:szCs w:val="24"/>
          <w:lang w:val="hy-AM" w:eastAsia="ar-SA"/>
        </w:rPr>
      </w:pPr>
      <w:r w:rsidRPr="000F2F94">
        <w:rPr>
          <w:rFonts w:ascii="GHEA Mariam" w:eastAsia="Times New Roman" w:hAnsi="GHEA Mariam" w:cs="GHEA Mariam"/>
          <w:color w:val="000000" w:themeColor="text1"/>
          <w:sz w:val="24"/>
          <w:szCs w:val="24"/>
          <w:lang w:val="hy-AM" w:eastAsia="ar-SA"/>
        </w:rPr>
        <w:t xml:space="preserve">    </w:t>
      </w:r>
      <w:r w:rsidR="008112CB" w:rsidRPr="000F2F94">
        <w:rPr>
          <w:rFonts w:ascii="GHEA Mariam" w:eastAsia="Times New Roman" w:hAnsi="GHEA Mariam" w:cs="GHEA Mariam"/>
          <w:color w:val="000000" w:themeColor="text1"/>
          <w:sz w:val="24"/>
          <w:szCs w:val="24"/>
          <w:lang w:val="hy-AM" w:eastAsia="ar-SA"/>
        </w:rPr>
        <w:t>202</w:t>
      </w:r>
      <w:r w:rsidR="00C10896">
        <w:rPr>
          <w:rFonts w:ascii="GHEA Mariam" w:eastAsia="Times New Roman" w:hAnsi="GHEA Mariam" w:cs="GHEA Mariam"/>
          <w:color w:val="000000" w:themeColor="text1"/>
          <w:sz w:val="24"/>
          <w:szCs w:val="24"/>
          <w:lang w:val="hy-AM" w:eastAsia="ar-SA"/>
        </w:rPr>
        <w:t>5</w:t>
      </w:r>
      <w:r w:rsidR="008112CB" w:rsidRPr="000F2F94">
        <w:rPr>
          <w:rFonts w:ascii="GHEA Mariam" w:eastAsia="Times New Roman" w:hAnsi="GHEA Mariam" w:cs="GHEA Mariam"/>
          <w:color w:val="000000" w:themeColor="text1"/>
          <w:sz w:val="24"/>
          <w:szCs w:val="24"/>
          <w:lang w:val="hy-AM" w:eastAsia="ar-SA"/>
        </w:rPr>
        <w:t xml:space="preserve"> թվականի </w:t>
      </w:r>
      <w:r w:rsidR="000565B5">
        <w:rPr>
          <w:rFonts w:ascii="GHEA Mariam" w:eastAsia="Times New Roman" w:hAnsi="GHEA Mariam" w:cs="GHEA Mariam"/>
          <w:color w:val="000000" w:themeColor="text1"/>
          <w:sz w:val="24"/>
          <w:szCs w:val="24"/>
          <w:lang w:val="hy-AM" w:eastAsia="ar-SA"/>
        </w:rPr>
        <w:t>դեկտեմբեր</w:t>
      </w:r>
      <w:r w:rsidR="008A6E21">
        <w:rPr>
          <w:rFonts w:ascii="GHEA Mariam" w:eastAsia="Times New Roman" w:hAnsi="GHEA Mariam" w:cs="GHEA Mariam"/>
          <w:color w:val="000000" w:themeColor="text1"/>
          <w:sz w:val="24"/>
          <w:szCs w:val="24"/>
          <w:lang w:val="hy-AM" w:eastAsia="ar-SA"/>
        </w:rPr>
        <w:t>ի</w:t>
      </w:r>
      <w:r w:rsidR="006E2F15">
        <w:rPr>
          <w:rFonts w:ascii="GHEA Mariam" w:eastAsia="Times New Roman" w:hAnsi="GHEA Mariam" w:cs="GHEA Mariam"/>
          <w:color w:val="000000" w:themeColor="text1"/>
          <w:sz w:val="24"/>
          <w:szCs w:val="24"/>
          <w:lang w:val="hy-AM" w:eastAsia="ar-SA"/>
        </w:rPr>
        <w:t xml:space="preserve"> </w:t>
      </w:r>
      <w:r w:rsidR="000565B5" w:rsidRPr="00C8342E">
        <w:rPr>
          <w:rFonts w:ascii="GHEA Mariam" w:eastAsia="Times New Roman" w:hAnsi="GHEA Mariam" w:cs="GHEA Mariam"/>
          <w:color w:val="000000" w:themeColor="text1"/>
          <w:sz w:val="24"/>
          <w:szCs w:val="24"/>
          <w:lang w:val="hy-AM" w:eastAsia="ar-SA"/>
        </w:rPr>
        <w:t>2</w:t>
      </w:r>
      <w:r w:rsidR="00C8342E">
        <w:rPr>
          <w:rFonts w:ascii="GHEA Mariam" w:eastAsia="Times New Roman" w:hAnsi="GHEA Mariam" w:cs="GHEA Mariam"/>
          <w:color w:val="000000" w:themeColor="text1"/>
          <w:sz w:val="24"/>
          <w:szCs w:val="24"/>
          <w:lang w:val="hy-AM" w:eastAsia="ar-SA"/>
        </w:rPr>
        <w:t>5</w:t>
      </w:r>
      <w:r w:rsidR="008112CB" w:rsidRPr="000F2F94">
        <w:rPr>
          <w:rFonts w:ascii="GHEA Mariam" w:eastAsia="Times New Roman" w:hAnsi="GHEA Mariam" w:cs="GHEA Mariam"/>
          <w:color w:val="000000" w:themeColor="text1"/>
          <w:sz w:val="24"/>
          <w:szCs w:val="24"/>
          <w:lang w:val="hy-AM" w:eastAsia="ar-SA"/>
        </w:rPr>
        <w:t xml:space="preserve">-ին         </w:t>
      </w:r>
      <w:r w:rsidR="00DE4F19">
        <w:rPr>
          <w:rFonts w:ascii="GHEA Mariam" w:eastAsia="Times New Roman" w:hAnsi="GHEA Mariam" w:cs="GHEA Mariam"/>
          <w:color w:val="000000" w:themeColor="text1"/>
          <w:sz w:val="24"/>
          <w:szCs w:val="24"/>
          <w:lang w:val="hy-AM" w:eastAsia="ar-SA"/>
        </w:rPr>
        <w:t xml:space="preserve"> </w:t>
      </w:r>
      <w:r w:rsidR="008112CB" w:rsidRPr="000F2F94">
        <w:rPr>
          <w:rFonts w:ascii="GHEA Mariam" w:eastAsia="Times New Roman" w:hAnsi="GHEA Mariam" w:cs="GHEA Mariam"/>
          <w:color w:val="000000" w:themeColor="text1"/>
          <w:sz w:val="24"/>
          <w:szCs w:val="24"/>
          <w:lang w:val="hy-AM" w:eastAsia="ar-SA"/>
        </w:rPr>
        <w:t xml:space="preserve">                       </w:t>
      </w:r>
      <w:r w:rsidRPr="000F2F94">
        <w:rPr>
          <w:rFonts w:ascii="GHEA Mariam" w:eastAsia="Times New Roman" w:hAnsi="GHEA Mariam" w:cs="GHEA Mariam"/>
          <w:color w:val="000000" w:themeColor="text1"/>
          <w:sz w:val="24"/>
          <w:szCs w:val="24"/>
          <w:lang w:val="hy-AM" w:eastAsia="ar-SA"/>
        </w:rPr>
        <w:t xml:space="preserve"> </w:t>
      </w:r>
      <w:r w:rsidR="008112CB" w:rsidRPr="000F2F94">
        <w:rPr>
          <w:rFonts w:ascii="GHEA Mariam" w:eastAsia="Times New Roman" w:hAnsi="GHEA Mariam" w:cs="GHEA Mariam"/>
          <w:color w:val="000000" w:themeColor="text1"/>
          <w:sz w:val="24"/>
          <w:szCs w:val="24"/>
          <w:lang w:val="hy-AM" w:eastAsia="ar-SA"/>
        </w:rPr>
        <w:t xml:space="preserve"> </w:t>
      </w:r>
      <w:r w:rsidR="003062F6">
        <w:rPr>
          <w:rFonts w:ascii="GHEA Mariam" w:eastAsia="Times New Roman" w:hAnsi="GHEA Mariam" w:cs="GHEA Mariam"/>
          <w:color w:val="000000" w:themeColor="text1"/>
          <w:sz w:val="24"/>
          <w:szCs w:val="24"/>
          <w:lang w:val="hy-AM" w:eastAsia="ar-SA"/>
        </w:rPr>
        <w:t xml:space="preserve">     </w:t>
      </w:r>
      <w:r w:rsidR="008A6E21">
        <w:rPr>
          <w:rFonts w:ascii="GHEA Mariam" w:eastAsia="Times New Roman" w:hAnsi="GHEA Mariam" w:cs="GHEA Mariam"/>
          <w:color w:val="000000" w:themeColor="text1"/>
          <w:sz w:val="24"/>
          <w:szCs w:val="24"/>
          <w:lang w:val="hy-AM" w:eastAsia="ar-SA"/>
        </w:rPr>
        <w:t xml:space="preserve">      </w:t>
      </w:r>
      <w:r w:rsidR="00EE5749">
        <w:rPr>
          <w:rFonts w:ascii="GHEA Mariam" w:eastAsia="Times New Roman" w:hAnsi="GHEA Mariam" w:cs="GHEA Mariam"/>
          <w:color w:val="000000" w:themeColor="text1"/>
          <w:sz w:val="24"/>
          <w:szCs w:val="24"/>
          <w:lang w:val="hy-AM" w:eastAsia="ar-SA"/>
        </w:rPr>
        <w:t xml:space="preserve"> </w:t>
      </w:r>
      <w:r w:rsidR="008112CB" w:rsidRPr="000F2F94">
        <w:rPr>
          <w:rFonts w:ascii="GHEA Mariam" w:eastAsia="Times New Roman" w:hAnsi="GHEA Mariam" w:cs="GHEA Mariam"/>
          <w:color w:val="000000" w:themeColor="text1"/>
          <w:sz w:val="24"/>
          <w:szCs w:val="24"/>
          <w:lang w:val="hy-AM" w:eastAsia="ar-SA"/>
        </w:rPr>
        <w:t>քաղաք Երևանում</w:t>
      </w:r>
    </w:p>
    <w:p w14:paraId="36052687" w14:textId="77777777" w:rsidR="008112CB" w:rsidRPr="000F2F94" w:rsidRDefault="008112CB" w:rsidP="00694F90">
      <w:pPr>
        <w:suppressAutoHyphens/>
        <w:ind w:hanging="2"/>
        <w:rPr>
          <w:rFonts w:ascii="GHEA Mariam" w:eastAsia="Times New Roman" w:hAnsi="GHEA Mariam" w:cs="GHEA Mariam"/>
          <w:color w:val="000000" w:themeColor="text1"/>
          <w:sz w:val="24"/>
          <w:szCs w:val="24"/>
          <w:lang w:val="hy-AM" w:eastAsia="ar-SA"/>
        </w:rPr>
      </w:pPr>
    </w:p>
    <w:p w14:paraId="6DF0C48B" w14:textId="720D0117" w:rsidR="008112CB" w:rsidRPr="000F2F94" w:rsidRDefault="008112CB" w:rsidP="00281465">
      <w:pPr>
        <w:tabs>
          <w:tab w:val="left" w:pos="567"/>
          <w:tab w:val="left" w:pos="9356"/>
        </w:tabs>
        <w:suppressAutoHyphens/>
        <w:spacing w:line="360" w:lineRule="auto"/>
        <w:ind w:leftChars="-130" w:left="-284" w:hanging="2"/>
        <w:jc w:val="both"/>
        <w:rPr>
          <w:rFonts w:ascii="GHEA Mariam" w:eastAsia="Times New Roman" w:hAnsi="GHEA Mariam" w:cs="Times New Roman"/>
          <w:color w:val="000000" w:themeColor="text1"/>
          <w:sz w:val="24"/>
          <w:szCs w:val="24"/>
          <w:lang w:val="hy-AM" w:eastAsia="ar-SA"/>
        </w:rPr>
      </w:pPr>
      <w:r w:rsidRPr="000F2F94">
        <w:rPr>
          <w:rFonts w:ascii="GHEA Mariam" w:eastAsia="Times New Roman" w:hAnsi="GHEA Mariam" w:cs="Sylfaen"/>
          <w:color w:val="000000" w:themeColor="text1"/>
          <w:sz w:val="24"/>
          <w:szCs w:val="24"/>
          <w:lang w:val="hy-AM" w:eastAsia="ar-SA"/>
        </w:rPr>
        <w:t xml:space="preserve">        ՀՀ</w:t>
      </w:r>
      <w:r w:rsidRPr="000F2F94">
        <w:rPr>
          <w:rFonts w:ascii="GHEA Mariam" w:eastAsia="Times New Roman" w:hAnsi="GHEA Mariam" w:cs="Times New Roma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վճռաբեկ</w:t>
      </w:r>
      <w:r w:rsidRPr="000F2F94">
        <w:rPr>
          <w:rFonts w:ascii="GHEA Mariam" w:eastAsia="Times New Roman" w:hAnsi="GHEA Mariam" w:cs="Times New Roma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դատարանի</w:t>
      </w:r>
      <w:r w:rsidRPr="000F2F94">
        <w:rPr>
          <w:rFonts w:ascii="GHEA Mariam" w:eastAsia="Times New Roman" w:hAnsi="GHEA Mariam" w:cs="Times New Roma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հակակոռուպցիոն պալատի կոռուպցիոն հանցագործությունների քննության դատական կազմը</w:t>
      </w:r>
      <w:r w:rsidRPr="000F2F94">
        <w:rPr>
          <w:rFonts w:ascii="GHEA Mariam" w:eastAsia="Times New Roman" w:hAnsi="GHEA Mariam" w:cs="Times New Roma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 xml:space="preserve">այսուհետ </w:t>
      </w:r>
      <w:r w:rsidRPr="000F2F94">
        <w:rPr>
          <w:rFonts w:ascii="GHEA Mariam" w:eastAsia="Times New Roman" w:hAnsi="GHEA Mariam" w:cs="Times New Roman"/>
          <w:color w:val="000000" w:themeColor="text1"/>
          <w:sz w:val="24"/>
          <w:szCs w:val="24"/>
          <w:lang w:val="hy-AM" w:eastAsia="ar-SA"/>
        </w:rPr>
        <w:t>նաև</w:t>
      </w:r>
      <w:r w:rsidRPr="000F2F94">
        <w:rPr>
          <w:rFonts w:ascii="GHEA Mariam" w:eastAsia="Times New Roman" w:hAnsi="GHEA Mariam" w:cs="Sylfaen"/>
          <w:color w:val="000000" w:themeColor="text1"/>
          <w:sz w:val="24"/>
          <w:szCs w:val="24"/>
          <w:lang w:val="hy-AM" w:eastAsia="ar-SA"/>
        </w:rPr>
        <w:t>՝</w:t>
      </w:r>
      <w:r w:rsidRPr="000F2F94">
        <w:rPr>
          <w:rFonts w:ascii="GHEA Mariam" w:eastAsia="Times New Roman" w:hAnsi="GHEA Mariam" w:cs="Times New Roma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Վճռաբեկ</w:t>
      </w:r>
      <w:r w:rsidRPr="000F2F94">
        <w:rPr>
          <w:rFonts w:ascii="GHEA Mariam" w:eastAsia="Times New Roman" w:hAnsi="GHEA Mariam" w:cs="Times New Roman"/>
          <w:color w:val="000000" w:themeColor="text1"/>
          <w:sz w:val="24"/>
          <w:szCs w:val="24"/>
          <w:lang w:val="hy-AM" w:eastAsia="ar-SA"/>
        </w:rPr>
        <w:t xml:space="preserve"> դ</w:t>
      </w:r>
      <w:r w:rsidRPr="000F2F94">
        <w:rPr>
          <w:rFonts w:ascii="GHEA Mariam" w:eastAsia="Times New Roman" w:hAnsi="GHEA Mariam" w:cs="Sylfaen"/>
          <w:color w:val="000000" w:themeColor="text1"/>
          <w:sz w:val="24"/>
          <w:szCs w:val="24"/>
          <w:lang w:val="hy-AM" w:eastAsia="ar-SA"/>
        </w:rPr>
        <w:t>ատարան</w:t>
      </w:r>
      <w:r w:rsidRPr="000F2F94">
        <w:rPr>
          <w:rFonts w:ascii="GHEA Mariam" w:eastAsia="Times New Roman" w:hAnsi="GHEA Mariam" w:cs="Times New Roman"/>
          <w:color w:val="000000" w:themeColor="text1"/>
          <w:sz w:val="24"/>
          <w:szCs w:val="24"/>
          <w:lang w:val="hy-AM" w:eastAsia="ar-SA"/>
        </w:rPr>
        <w:t>),</w:t>
      </w:r>
    </w:p>
    <w:p w14:paraId="48B0EB07" w14:textId="2B63C652" w:rsidR="008112CB" w:rsidRPr="000F2F94" w:rsidRDefault="008112CB" w:rsidP="00281465">
      <w:pPr>
        <w:tabs>
          <w:tab w:val="left" w:pos="6804"/>
          <w:tab w:val="left" w:pos="6946"/>
          <w:tab w:val="left" w:pos="9356"/>
        </w:tabs>
        <w:suppressAutoHyphens/>
        <w:spacing w:line="360" w:lineRule="auto"/>
        <w:ind w:hanging="2"/>
        <w:jc w:val="center"/>
        <w:rPr>
          <w:rFonts w:ascii="GHEA Mariam" w:eastAsia="Times New Roman" w:hAnsi="GHEA Mariam" w:cs="Sylfaen"/>
          <w:color w:val="000000" w:themeColor="text1"/>
          <w:sz w:val="24"/>
          <w:szCs w:val="24"/>
          <w:lang w:val="hy-AM" w:eastAsia="ar-SA"/>
        </w:rPr>
      </w:pPr>
      <w:r w:rsidRPr="000F2F94">
        <w:rPr>
          <w:rFonts w:ascii="GHEA Mariam" w:eastAsia="Times New Roman" w:hAnsi="GHEA Mariam" w:cs="Sylfaen"/>
          <w:color w:val="000000" w:themeColor="text1"/>
          <w:sz w:val="24"/>
          <w:szCs w:val="24"/>
          <w:lang w:val="hy-AM" w:eastAsia="ar-SA"/>
        </w:rPr>
        <w:t xml:space="preserve">                                                          նախագահությամբ</w:t>
      </w:r>
      <w:r w:rsidRPr="000F2F94">
        <w:rPr>
          <w:rFonts w:ascii="GHEA Mariam" w:eastAsia="Times New Roman" w:hAnsi="GHEA Mariam" w:cs="Times New Roman"/>
          <w:color w:val="000000" w:themeColor="text1"/>
          <w:sz w:val="24"/>
          <w:szCs w:val="24"/>
          <w:lang w:val="hy-AM" w:eastAsia="ar-SA"/>
        </w:rPr>
        <w:t>`</w:t>
      </w:r>
      <w:r w:rsidR="00EA5BB4">
        <w:rPr>
          <w:rFonts w:ascii="GHEA Mariam" w:eastAsia="Times New Roman" w:hAnsi="GHEA Mariam" w:cs="Times New Roman"/>
          <w:color w:val="000000" w:themeColor="text1"/>
          <w:sz w:val="24"/>
          <w:szCs w:val="24"/>
          <w:lang w:val="hy-AM" w:eastAsia="ar-SA"/>
        </w:rPr>
        <w:t xml:space="preserve"> </w:t>
      </w:r>
      <w:r w:rsidRPr="000F2F94">
        <w:rPr>
          <w:rFonts w:ascii="GHEA Mariam" w:eastAsia="Times New Roman" w:hAnsi="GHEA Mariam" w:cs="Times New Roman"/>
          <w:color w:val="000000" w:themeColor="text1"/>
          <w:sz w:val="24"/>
          <w:szCs w:val="24"/>
          <w:lang w:val="hy-AM" w:eastAsia="ar-SA"/>
        </w:rPr>
        <w:t xml:space="preserve">         </w:t>
      </w:r>
      <w:r w:rsidR="003853A2">
        <w:rPr>
          <w:rFonts w:ascii="GHEA Mariam" w:eastAsia="Times New Roman" w:hAnsi="GHEA Mariam" w:cs="Times New Roman"/>
          <w:color w:val="000000" w:themeColor="text1"/>
          <w:sz w:val="24"/>
          <w:szCs w:val="24"/>
          <w:lang w:val="hy-AM" w:eastAsia="ar-SA"/>
        </w:rPr>
        <w:t xml:space="preserve">      </w:t>
      </w:r>
      <w:r w:rsidR="00EA5BB4">
        <w:rPr>
          <w:rFonts w:ascii="GHEA Mariam" w:eastAsia="Times New Roman" w:hAnsi="GHEA Mariam" w:cs="Times New Roman"/>
          <w:color w:val="000000" w:themeColor="text1"/>
          <w:sz w:val="24"/>
          <w:szCs w:val="24"/>
          <w:lang w:val="hy-AM" w:eastAsia="ar-SA"/>
        </w:rPr>
        <w:t xml:space="preserve">  </w:t>
      </w:r>
      <w:r w:rsidR="003853A2" w:rsidRPr="000F2F94">
        <w:rPr>
          <w:rFonts w:ascii="GHEA Mariam" w:eastAsia="Times New Roman" w:hAnsi="GHEA Mariam" w:cs="GHEA Mariam"/>
          <w:color w:val="000000" w:themeColor="text1"/>
          <w:sz w:val="24"/>
          <w:szCs w:val="24"/>
          <w:lang w:val="hy-AM" w:eastAsia="ar-SA"/>
        </w:rPr>
        <w:t>Ռ</w:t>
      </w:r>
      <w:r w:rsidR="003853A2" w:rsidRPr="000F2F94">
        <w:rPr>
          <w:rFonts w:ascii="Cambria Math" w:eastAsia="Times New Roman" w:hAnsi="Cambria Math" w:cs="Cambria Math"/>
          <w:color w:val="000000" w:themeColor="text1"/>
          <w:sz w:val="24"/>
          <w:szCs w:val="24"/>
          <w:lang w:val="hy-AM" w:eastAsia="ar-SA"/>
        </w:rPr>
        <w:t>․</w:t>
      </w:r>
      <w:r w:rsidR="003853A2" w:rsidRPr="000F2F94">
        <w:rPr>
          <w:rFonts w:ascii="GHEA Mariam" w:eastAsia="Times New Roman" w:hAnsi="GHEA Mariam" w:cs="GHEA Mariam"/>
          <w:color w:val="000000" w:themeColor="text1"/>
          <w:sz w:val="24"/>
          <w:szCs w:val="24"/>
          <w:lang w:val="hy-AM" w:eastAsia="ar-SA"/>
        </w:rPr>
        <w:t>ՄԽԻԹԱՐՅԱՆԻ</w:t>
      </w:r>
    </w:p>
    <w:p w14:paraId="3AC48D0D" w14:textId="241AF520" w:rsidR="00FE4F2B" w:rsidRPr="000F2F94" w:rsidRDefault="008112CB" w:rsidP="00281465">
      <w:pPr>
        <w:tabs>
          <w:tab w:val="left" w:pos="9356"/>
        </w:tabs>
        <w:suppressAutoHyphens/>
        <w:spacing w:line="360" w:lineRule="auto"/>
        <w:ind w:hanging="2"/>
        <w:jc w:val="center"/>
        <w:rPr>
          <w:rFonts w:ascii="GHEA Mariam" w:eastAsia="Times New Roman" w:hAnsi="GHEA Mariam" w:cs="Times New Roman"/>
          <w:color w:val="000000" w:themeColor="text1"/>
          <w:sz w:val="24"/>
          <w:szCs w:val="24"/>
          <w:lang w:val="hy-AM" w:eastAsia="ar-SA"/>
        </w:rPr>
      </w:pPr>
      <w:r w:rsidRPr="000F2F94">
        <w:rPr>
          <w:rFonts w:ascii="GHEA Mariam" w:eastAsia="Times New Roman" w:hAnsi="GHEA Mariam" w:cs="Times New Roman"/>
          <w:color w:val="000000" w:themeColor="text1"/>
          <w:sz w:val="24"/>
          <w:szCs w:val="24"/>
          <w:lang w:val="hy-AM" w:eastAsia="ar-SA"/>
        </w:rPr>
        <w:t xml:space="preserve">                                     մասնակցությամբ </w:t>
      </w:r>
      <w:r w:rsidRPr="000F2F94">
        <w:rPr>
          <w:rFonts w:ascii="GHEA Mariam" w:eastAsia="Times New Roman" w:hAnsi="GHEA Mariam" w:cs="Sylfaen"/>
          <w:color w:val="000000" w:themeColor="text1"/>
          <w:sz w:val="24"/>
          <w:szCs w:val="24"/>
          <w:lang w:val="hy-AM" w:eastAsia="ar-SA"/>
        </w:rPr>
        <w:t>դատավորներ</w:t>
      </w:r>
      <w:r w:rsidRPr="008014D3">
        <w:rPr>
          <w:rFonts w:ascii="GHEA Mariam" w:eastAsia="Times New Roman" w:hAnsi="GHEA Mariam" w:cs="Sylfaen"/>
          <w:color w:val="000000" w:themeColor="text1"/>
          <w:sz w:val="24"/>
          <w:szCs w:val="24"/>
          <w:lang w:val="hy-AM" w:eastAsia="ar-SA"/>
        </w:rPr>
        <w:t>՝</w:t>
      </w:r>
      <w:r w:rsidR="00FE4F2B" w:rsidRPr="008014D3">
        <w:rPr>
          <w:rFonts w:ascii="GHEA Mariam" w:eastAsia="Times New Roman" w:hAnsi="GHEA Mariam" w:cs="Sylfaen"/>
          <w:color w:val="000000" w:themeColor="text1"/>
          <w:sz w:val="24"/>
          <w:szCs w:val="24"/>
          <w:lang w:val="hy-AM" w:eastAsia="ar-SA"/>
        </w:rPr>
        <w:t xml:space="preserve">                 </w:t>
      </w:r>
      <w:r w:rsidR="003853A2">
        <w:rPr>
          <w:rFonts w:ascii="GHEA Mariam" w:eastAsia="Times New Roman" w:hAnsi="GHEA Mariam" w:cs="Sylfaen"/>
          <w:color w:val="000000" w:themeColor="text1"/>
          <w:sz w:val="24"/>
          <w:szCs w:val="24"/>
          <w:lang w:val="hy-AM" w:eastAsia="ar-SA"/>
        </w:rPr>
        <w:t xml:space="preserve">  </w:t>
      </w:r>
      <w:r w:rsidR="00FE4F2B" w:rsidRPr="008014D3">
        <w:rPr>
          <w:rFonts w:ascii="GHEA Mariam" w:eastAsia="Times New Roman" w:hAnsi="GHEA Mariam" w:cs="Sylfaen"/>
          <w:color w:val="000000" w:themeColor="text1"/>
          <w:sz w:val="24"/>
          <w:szCs w:val="24"/>
          <w:lang w:val="hy-AM" w:eastAsia="ar-SA"/>
        </w:rPr>
        <w:t xml:space="preserve"> Ե</w:t>
      </w:r>
      <w:r w:rsidR="00FE4F2B" w:rsidRPr="008014D3">
        <w:rPr>
          <w:rFonts w:ascii="Cambria Math" w:eastAsia="Times New Roman" w:hAnsi="Cambria Math" w:cs="Sylfaen"/>
          <w:color w:val="000000" w:themeColor="text1"/>
          <w:sz w:val="24"/>
          <w:szCs w:val="24"/>
          <w:lang w:val="hy-AM" w:eastAsia="ar-SA"/>
        </w:rPr>
        <w:t>․</w:t>
      </w:r>
      <w:r w:rsidR="00FE4F2B" w:rsidRPr="008014D3">
        <w:rPr>
          <w:rFonts w:ascii="GHEA Mariam" w:eastAsia="Times New Roman" w:hAnsi="GHEA Mariam" w:cs="Sylfaen"/>
          <w:color w:val="000000" w:themeColor="text1"/>
          <w:sz w:val="24"/>
          <w:szCs w:val="24"/>
          <w:lang w:val="hy-AM" w:eastAsia="ar-SA"/>
        </w:rPr>
        <w:t>ԴԱՆԻԵԼՅԱՆԻ</w:t>
      </w:r>
      <w:r w:rsidRPr="000F2F94">
        <w:rPr>
          <w:rFonts w:ascii="GHEA Mariam" w:eastAsia="Times New Roman" w:hAnsi="GHEA Mariam" w:cs="Times New Roman"/>
          <w:color w:val="000000" w:themeColor="text1"/>
          <w:sz w:val="24"/>
          <w:szCs w:val="24"/>
          <w:lang w:val="hy-AM" w:eastAsia="ar-SA"/>
        </w:rPr>
        <w:t xml:space="preserve">                 </w:t>
      </w:r>
    </w:p>
    <w:p w14:paraId="2D1DA6F7" w14:textId="5AE27A06" w:rsidR="001725CB" w:rsidRPr="000F2F94" w:rsidRDefault="00FE4F2B" w:rsidP="00281465">
      <w:pPr>
        <w:tabs>
          <w:tab w:val="left" w:pos="9356"/>
        </w:tabs>
        <w:suppressAutoHyphens/>
        <w:spacing w:line="360" w:lineRule="auto"/>
        <w:ind w:hanging="2"/>
        <w:jc w:val="center"/>
        <w:rPr>
          <w:rFonts w:ascii="GHEA Mariam" w:eastAsia="Times New Roman" w:hAnsi="GHEA Mariam" w:cs="Times New Roman"/>
          <w:color w:val="000000" w:themeColor="text1"/>
          <w:sz w:val="24"/>
          <w:szCs w:val="24"/>
          <w:lang w:val="hy-AM" w:eastAsia="ar-SA"/>
        </w:rPr>
      </w:pPr>
      <w:r w:rsidRPr="000F2F94">
        <w:rPr>
          <w:rFonts w:ascii="GHEA Mariam" w:eastAsia="Times New Roman" w:hAnsi="GHEA Mariam" w:cs="GHEA Mariam"/>
          <w:color w:val="000000" w:themeColor="text1"/>
          <w:sz w:val="24"/>
          <w:szCs w:val="24"/>
          <w:lang w:val="hy-AM" w:eastAsia="ar-SA"/>
        </w:rPr>
        <w:t xml:space="preserve">                                                                                                           </w:t>
      </w:r>
      <w:r w:rsidR="003853A2">
        <w:rPr>
          <w:rFonts w:ascii="GHEA Mariam" w:eastAsia="Times New Roman" w:hAnsi="GHEA Mariam" w:cs="GHEA Mariam"/>
          <w:color w:val="000000" w:themeColor="text1"/>
          <w:sz w:val="24"/>
          <w:szCs w:val="24"/>
          <w:lang w:val="hy-AM" w:eastAsia="ar-SA"/>
        </w:rPr>
        <w:t>Ա</w:t>
      </w:r>
      <w:r w:rsidR="003853A2">
        <w:rPr>
          <w:rFonts w:ascii="Cambria Math" w:eastAsia="Times New Roman" w:hAnsi="Cambria Math" w:cs="GHEA Mariam"/>
          <w:color w:val="000000" w:themeColor="text1"/>
          <w:sz w:val="24"/>
          <w:szCs w:val="24"/>
          <w:lang w:val="hy-AM" w:eastAsia="ar-SA"/>
        </w:rPr>
        <w:t>․</w:t>
      </w:r>
      <w:r w:rsidR="003853A2">
        <w:rPr>
          <w:rFonts w:ascii="GHEA Mariam" w:eastAsia="Times New Roman" w:hAnsi="GHEA Mariam" w:cs="GHEA Mariam"/>
          <w:color w:val="000000" w:themeColor="text1"/>
          <w:sz w:val="24"/>
          <w:szCs w:val="24"/>
          <w:lang w:val="hy-AM" w:eastAsia="ar-SA"/>
        </w:rPr>
        <w:t>ԿՐԿՅԱՇԱՐՅԱՆԻ</w:t>
      </w:r>
    </w:p>
    <w:p w14:paraId="03E49B97" w14:textId="393A89FE" w:rsidR="008112CB" w:rsidRPr="000F2F94" w:rsidRDefault="008112CB" w:rsidP="00281465">
      <w:pPr>
        <w:tabs>
          <w:tab w:val="left" w:pos="6804"/>
          <w:tab w:val="left" w:pos="6946"/>
          <w:tab w:val="left" w:pos="9356"/>
        </w:tabs>
        <w:suppressAutoHyphens/>
        <w:spacing w:line="360" w:lineRule="auto"/>
        <w:ind w:hanging="2"/>
        <w:jc w:val="center"/>
        <w:rPr>
          <w:rFonts w:ascii="GHEA Mariam" w:eastAsia="Times New Roman" w:hAnsi="GHEA Mariam" w:cs="Sylfaen"/>
          <w:color w:val="000000" w:themeColor="text1"/>
          <w:sz w:val="24"/>
          <w:szCs w:val="24"/>
          <w:lang w:val="hy-AM" w:eastAsia="ar-SA"/>
        </w:rPr>
      </w:pPr>
      <w:r w:rsidRPr="000F2F94">
        <w:rPr>
          <w:rFonts w:ascii="GHEA Mariam" w:eastAsia="Times New Roman" w:hAnsi="GHEA Mariam" w:cs="Sylfaen"/>
          <w:color w:val="000000" w:themeColor="text1"/>
          <w:sz w:val="24"/>
          <w:szCs w:val="24"/>
          <w:lang w:val="hy-AM" w:eastAsia="ar-SA"/>
        </w:rPr>
        <w:t xml:space="preserve">                                                                                                                  </w:t>
      </w:r>
      <w:r w:rsidR="003853A2">
        <w:rPr>
          <w:rFonts w:ascii="GHEA Mariam" w:eastAsia="Times New Roman" w:hAnsi="GHEA Mariam" w:cs="Sylfae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 xml:space="preserve"> </w:t>
      </w:r>
      <w:r w:rsidR="003853A2">
        <w:rPr>
          <w:rFonts w:ascii="GHEA Mariam" w:eastAsia="Times New Roman" w:hAnsi="GHEA Mariam" w:cs="Sylfae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Ս</w:t>
      </w:r>
      <w:r w:rsidRPr="000F2F94">
        <w:rPr>
          <w:rFonts w:ascii="GHEA Mariam" w:eastAsia="Times New Roman" w:hAnsi="GHEA Mariam" w:cs="Times New Roman"/>
          <w:color w:val="000000" w:themeColor="text1"/>
          <w:sz w:val="24"/>
          <w:szCs w:val="24"/>
          <w:lang w:val="hy-AM" w:eastAsia="ar-SA"/>
        </w:rPr>
        <w:t>.</w:t>
      </w:r>
      <w:r w:rsidRPr="000F2F94">
        <w:rPr>
          <w:rFonts w:ascii="GHEA Mariam" w:eastAsia="Times New Roman" w:hAnsi="GHEA Mariam" w:cs="Sylfaen"/>
          <w:color w:val="000000" w:themeColor="text1"/>
          <w:sz w:val="24"/>
          <w:szCs w:val="24"/>
          <w:lang w:val="hy-AM" w:eastAsia="ar-SA"/>
        </w:rPr>
        <w:t>ՉԻՉՈՅԱՆԻ</w:t>
      </w:r>
    </w:p>
    <w:p w14:paraId="743198B0" w14:textId="1D9BD669" w:rsidR="008112CB" w:rsidRPr="000F2F94" w:rsidRDefault="008112CB" w:rsidP="00EE5749">
      <w:pPr>
        <w:tabs>
          <w:tab w:val="left" w:pos="6804"/>
          <w:tab w:val="left" w:pos="6946"/>
          <w:tab w:val="left" w:pos="9356"/>
        </w:tabs>
        <w:suppressAutoHyphens/>
        <w:ind w:hanging="2"/>
        <w:jc w:val="center"/>
        <w:rPr>
          <w:rFonts w:ascii="GHEA Mariam" w:eastAsia="Times New Roman" w:hAnsi="GHEA Mariam" w:cs="Times New Roman"/>
          <w:color w:val="000000" w:themeColor="text1"/>
          <w:sz w:val="24"/>
          <w:szCs w:val="24"/>
          <w:lang w:val="hy-AM" w:eastAsia="ar-SA"/>
        </w:rPr>
      </w:pPr>
      <w:r w:rsidRPr="000F2F94">
        <w:rPr>
          <w:rFonts w:ascii="GHEA Mariam" w:eastAsia="Times New Roman" w:hAnsi="GHEA Mariam" w:cs="Sylfaen"/>
          <w:color w:val="000000" w:themeColor="text1"/>
          <w:sz w:val="24"/>
          <w:szCs w:val="24"/>
          <w:lang w:val="hy-AM" w:eastAsia="ar-SA"/>
        </w:rPr>
        <w:t xml:space="preserve">                                                                                                             </w:t>
      </w:r>
      <w:r w:rsidR="003853A2">
        <w:rPr>
          <w:rFonts w:ascii="GHEA Mariam" w:eastAsia="Times New Roman" w:hAnsi="GHEA Mariam" w:cs="Sylfaen"/>
          <w:color w:val="000000" w:themeColor="text1"/>
          <w:sz w:val="24"/>
          <w:szCs w:val="24"/>
          <w:lang w:val="hy-AM" w:eastAsia="ar-SA"/>
        </w:rPr>
        <w:t xml:space="preserve">  </w:t>
      </w:r>
      <w:r w:rsidRPr="000F2F94">
        <w:rPr>
          <w:rFonts w:ascii="GHEA Mariam" w:eastAsia="Times New Roman" w:hAnsi="GHEA Mariam" w:cs="Sylfaen"/>
          <w:color w:val="000000" w:themeColor="text1"/>
          <w:sz w:val="24"/>
          <w:szCs w:val="24"/>
          <w:lang w:val="hy-AM" w:eastAsia="ar-SA"/>
        </w:rPr>
        <w:t xml:space="preserve">  Դ</w:t>
      </w:r>
      <w:r w:rsidRPr="000F2F94">
        <w:rPr>
          <w:rFonts w:ascii="Cambria Math" w:eastAsia="Times New Roman" w:hAnsi="Cambria Math" w:cs="Cambria Math"/>
          <w:color w:val="000000" w:themeColor="text1"/>
          <w:sz w:val="24"/>
          <w:szCs w:val="24"/>
          <w:lang w:val="hy-AM" w:eastAsia="ar-SA"/>
        </w:rPr>
        <w:t>․</w:t>
      </w:r>
      <w:r w:rsidRPr="000F2F94">
        <w:rPr>
          <w:rFonts w:ascii="GHEA Mariam" w:eastAsia="Times New Roman" w:hAnsi="GHEA Mariam" w:cs="Sylfaen"/>
          <w:color w:val="000000" w:themeColor="text1"/>
          <w:sz w:val="24"/>
          <w:szCs w:val="24"/>
          <w:lang w:val="hy-AM" w:eastAsia="ar-SA"/>
        </w:rPr>
        <w:t>ՎԵՔԻԼՅԱՆԻ</w:t>
      </w:r>
    </w:p>
    <w:p w14:paraId="3AF8024D" w14:textId="75383EF0" w:rsidR="00EE5AE8" w:rsidRPr="000F2F94" w:rsidRDefault="00EE5AE8" w:rsidP="00156A6A">
      <w:pPr>
        <w:ind w:leftChars="0" w:left="-284" w:firstLineChars="0" w:firstLine="567"/>
        <w:jc w:val="right"/>
        <w:rPr>
          <w:rFonts w:ascii="GHEA Mariam" w:eastAsia="GHEA Mariam" w:hAnsi="GHEA Mariam" w:cs="GHEA Mariam"/>
          <w:color w:val="000000" w:themeColor="text1"/>
          <w:sz w:val="24"/>
          <w:szCs w:val="24"/>
          <w:lang w:val="hy-AM"/>
        </w:rPr>
      </w:pPr>
    </w:p>
    <w:p w14:paraId="392460C0" w14:textId="32930A00" w:rsidR="003B62CD" w:rsidRDefault="00D3555F" w:rsidP="000805B5">
      <w:pPr>
        <w:pBdr>
          <w:top w:val="nil"/>
          <w:left w:val="nil"/>
          <w:bottom w:val="nil"/>
          <w:right w:val="nil"/>
          <w:between w:val="nil"/>
        </w:pBdr>
        <w:spacing w:line="360" w:lineRule="auto"/>
        <w:ind w:leftChars="0" w:left="-284" w:firstLineChars="0" w:firstLine="0"/>
        <w:jc w:val="both"/>
        <w:rPr>
          <w:rFonts w:ascii="GHEA Mariam" w:eastAsia="GHEA Mariam" w:hAnsi="GHEA Mariam" w:cs="GHEA Mariam"/>
          <w:color w:val="000000" w:themeColor="text1"/>
          <w:sz w:val="24"/>
          <w:szCs w:val="24"/>
          <w:lang w:val="hy-AM"/>
        </w:rPr>
      </w:pPr>
      <w:bookmarkStart w:id="0" w:name="_heading=h.gjdgxs" w:colFirst="0" w:colLast="0"/>
      <w:bookmarkEnd w:id="0"/>
      <w:r w:rsidRPr="000F2F94">
        <w:rPr>
          <w:rFonts w:ascii="GHEA Mariam" w:eastAsia="GHEA Mariam" w:hAnsi="GHEA Mariam" w:cs="GHEA Mariam"/>
          <w:color w:val="000000" w:themeColor="text1"/>
          <w:sz w:val="24"/>
          <w:szCs w:val="24"/>
          <w:lang w:val="hy-AM"/>
        </w:rPr>
        <w:t xml:space="preserve">գրավոր </w:t>
      </w:r>
      <w:r w:rsidRPr="00422C35">
        <w:rPr>
          <w:rFonts w:ascii="GHEA Mariam" w:eastAsia="GHEA Mariam" w:hAnsi="GHEA Mariam" w:cs="GHEA Mariam"/>
          <w:sz w:val="24"/>
          <w:szCs w:val="24"/>
          <w:lang w:val="hy-AM"/>
        </w:rPr>
        <w:t>ընթացակարգով քննության առնելով</w:t>
      </w:r>
      <w:r w:rsidR="00BE3E8F" w:rsidRPr="00422C35">
        <w:rPr>
          <w:rFonts w:ascii="GHEA Mariam" w:eastAsia="GHEA Mariam" w:hAnsi="GHEA Mariam" w:cs="GHEA Mariam"/>
          <w:sz w:val="24"/>
          <w:szCs w:val="24"/>
          <w:lang w:val="hy-AM"/>
        </w:rPr>
        <w:t xml:space="preserve"> </w:t>
      </w:r>
      <w:r w:rsidR="002D511E" w:rsidRPr="00422C35">
        <w:rPr>
          <w:rFonts w:ascii="GHEA Mariam" w:eastAsia="GHEA Mariam" w:hAnsi="GHEA Mariam" w:cs="GHEA Mariam"/>
          <w:sz w:val="24"/>
          <w:szCs w:val="24"/>
          <w:lang w:val="hy-AM"/>
        </w:rPr>
        <w:t xml:space="preserve">թիվ 62226224 քրեական վարույթով </w:t>
      </w:r>
      <w:r w:rsidR="00FF36D7" w:rsidRPr="00422C35">
        <w:rPr>
          <w:rFonts w:ascii="GHEA Mariam" w:eastAsia="GHEA Mariam" w:hAnsi="GHEA Mariam" w:cs="GHEA Mariam"/>
          <w:sz w:val="24"/>
          <w:szCs w:val="24"/>
          <w:lang w:val="hy-AM"/>
        </w:rPr>
        <w:t xml:space="preserve">մեղադրյալ </w:t>
      </w:r>
      <w:r w:rsidR="002D511E" w:rsidRPr="00422C35">
        <w:rPr>
          <w:rFonts w:ascii="GHEA Mariam" w:eastAsia="GHEA Mariam" w:hAnsi="GHEA Mariam" w:cs="GHEA Mariam"/>
          <w:sz w:val="24"/>
          <w:szCs w:val="24"/>
          <w:lang w:val="hy-AM"/>
        </w:rPr>
        <w:t>Արմեն Արշավիրի Կանդևոսյանի</w:t>
      </w:r>
      <w:r w:rsidR="00FF36D7" w:rsidRPr="00422C35">
        <w:rPr>
          <w:rFonts w:ascii="GHEA Mariam" w:eastAsia="GHEA Mariam" w:hAnsi="GHEA Mariam" w:cs="GHEA Mariam"/>
          <w:sz w:val="24"/>
          <w:szCs w:val="24"/>
          <w:lang w:val="hy-AM"/>
        </w:rPr>
        <w:t xml:space="preserve"> վերաբերյալ </w:t>
      </w:r>
      <w:r w:rsidR="00402682" w:rsidRPr="00422C35">
        <w:rPr>
          <w:rFonts w:ascii="GHEA Mariam" w:eastAsia="GHEA Mariam" w:hAnsi="GHEA Mariam" w:cs="GHEA Mariam"/>
          <w:sz w:val="24"/>
          <w:szCs w:val="24"/>
          <w:lang w:val="hy-AM"/>
        </w:rPr>
        <w:t xml:space="preserve">թիվ </w:t>
      </w:r>
      <w:r w:rsidR="00E22C21" w:rsidRPr="00422C35">
        <w:rPr>
          <w:rFonts w:ascii="GHEA Mariam" w:eastAsia="GHEA Mariam" w:hAnsi="GHEA Mariam" w:cs="GHEA Mariam"/>
          <w:sz w:val="24"/>
          <w:szCs w:val="24"/>
          <w:lang w:val="hy-AM"/>
        </w:rPr>
        <w:t>ՕՀՄ-09/20</w:t>
      </w:r>
      <w:r w:rsidR="00E22C21" w:rsidRPr="00422C35">
        <w:rPr>
          <w:rFonts w:ascii="Cambria Math" w:eastAsia="GHEA Mariam" w:hAnsi="Cambria Math" w:cs="Cambria Math"/>
          <w:sz w:val="24"/>
          <w:szCs w:val="24"/>
          <w:lang w:val="hy-AM"/>
        </w:rPr>
        <w:t>․</w:t>
      </w:r>
      <w:r w:rsidR="00E22C21" w:rsidRPr="00422C35">
        <w:rPr>
          <w:rFonts w:ascii="GHEA Mariam" w:eastAsia="GHEA Mariam" w:hAnsi="GHEA Mariam" w:cs="GHEA Mariam"/>
          <w:sz w:val="24"/>
          <w:szCs w:val="24"/>
          <w:lang w:val="hy-AM"/>
        </w:rPr>
        <w:t>12</w:t>
      </w:r>
      <w:r w:rsidR="00E22C21" w:rsidRPr="00422C35">
        <w:rPr>
          <w:rFonts w:ascii="Cambria Math" w:eastAsia="GHEA Mariam" w:hAnsi="Cambria Math" w:cs="Cambria Math"/>
          <w:sz w:val="24"/>
          <w:szCs w:val="24"/>
          <w:lang w:val="hy-AM"/>
        </w:rPr>
        <w:t>․</w:t>
      </w:r>
      <w:r w:rsidR="00E22C21" w:rsidRPr="00422C35">
        <w:rPr>
          <w:rFonts w:ascii="GHEA Mariam" w:eastAsia="GHEA Mariam" w:hAnsi="GHEA Mariam" w:cs="GHEA Mariam"/>
          <w:sz w:val="24"/>
          <w:szCs w:val="24"/>
          <w:lang w:val="hy-AM"/>
        </w:rPr>
        <w:t>2023</w:t>
      </w:r>
      <w:r w:rsidR="00CB70B5" w:rsidRPr="00422C35">
        <w:rPr>
          <w:rFonts w:ascii="GHEA Mariam" w:eastAsia="GHEA Mariam" w:hAnsi="GHEA Mariam" w:cs="GHEA Mariam"/>
          <w:sz w:val="24"/>
          <w:szCs w:val="24"/>
          <w:lang w:val="hy-AM"/>
        </w:rPr>
        <w:t xml:space="preserve"> դատական</w:t>
      </w:r>
      <w:r w:rsidR="00402682" w:rsidRPr="00422C35">
        <w:rPr>
          <w:rFonts w:ascii="GHEA Mariam" w:eastAsia="GHEA Mariam" w:hAnsi="GHEA Mariam" w:cs="GHEA Mariam"/>
          <w:sz w:val="24"/>
          <w:szCs w:val="24"/>
          <w:lang w:val="hy-AM"/>
        </w:rPr>
        <w:t xml:space="preserve"> </w:t>
      </w:r>
      <w:r w:rsidR="00DE4F19" w:rsidRPr="00422C35">
        <w:rPr>
          <w:rFonts w:ascii="GHEA Mariam" w:eastAsia="GHEA Mariam" w:hAnsi="GHEA Mariam" w:cs="GHEA Mariam"/>
          <w:sz w:val="24"/>
          <w:szCs w:val="24"/>
          <w:lang w:val="hy-AM"/>
        </w:rPr>
        <w:t>վարույթով</w:t>
      </w:r>
      <w:r w:rsidR="00402682" w:rsidRPr="00422C35">
        <w:rPr>
          <w:rFonts w:ascii="GHEA Mariam" w:eastAsia="GHEA Mariam" w:hAnsi="GHEA Mariam" w:cs="GHEA Mariam"/>
          <w:sz w:val="24"/>
          <w:szCs w:val="24"/>
          <w:lang w:val="hy-AM"/>
        </w:rPr>
        <w:t xml:space="preserve"> ՀՀ վերաքննիչ </w:t>
      </w:r>
      <w:r w:rsidR="00402682" w:rsidRPr="00E22C21">
        <w:rPr>
          <w:rFonts w:ascii="GHEA Mariam" w:eastAsia="GHEA Mariam" w:hAnsi="GHEA Mariam" w:cs="GHEA Mariam"/>
          <w:color w:val="000000" w:themeColor="text1"/>
          <w:sz w:val="24"/>
          <w:szCs w:val="24"/>
          <w:lang w:val="hy-AM"/>
        </w:rPr>
        <w:t>հակակոռուպցիոն դատարանի</w:t>
      </w:r>
      <w:r w:rsidR="00270AE6" w:rsidRPr="00E22C21">
        <w:rPr>
          <w:rFonts w:ascii="GHEA Mariam" w:eastAsia="GHEA Mariam" w:hAnsi="GHEA Mariam" w:cs="GHEA Mariam"/>
          <w:color w:val="000000" w:themeColor="text1"/>
          <w:sz w:val="24"/>
          <w:szCs w:val="24"/>
          <w:lang w:val="hy-AM"/>
        </w:rPr>
        <w:t xml:space="preserve"> </w:t>
      </w:r>
      <w:r w:rsidR="00270AE6" w:rsidRPr="00E22C21">
        <w:rPr>
          <w:rFonts w:ascii="GHEA Mariam" w:hAnsi="GHEA Mariam"/>
          <w:color w:val="000000" w:themeColor="text1"/>
          <w:sz w:val="24"/>
          <w:szCs w:val="24"/>
          <w:lang w:val="hy-AM"/>
        </w:rPr>
        <w:t>(այսուհետ</w:t>
      </w:r>
      <w:r w:rsidR="00270AE6" w:rsidRPr="000F2F94">
        <w:rPr>
          <w:rFonts w:ascii="GHEA Mariam" w:hAnsi="GHEA Mariam"/>
          <w:color w:val="000000" w:themeColor="text1"/>
          <w:sz w:val="24"/>
          <w:szCs w:val="24"/>
          <w:lang w:val="hy-AM"/>
        </w:rPr>
        <w:t xml:space="preserve"> նաև՝ </w:t>
      </w:r>
      <w:r w:rsidR="00270AE6" w:rsidRPr="000F2F94">
        <w:rPr>
          <w:rFonts w:ascii="GHEA Mariam" w:hAnsi="GHEA Mariam"/>
          <w:color w:val="000000" w:themeColor="text1"/>
          <w:sz w:val="24"/>
          <w:szCs w:val="24"/>
          <w:lang w:val="hy-AM"/>
        </w:rPr>
        <w:lastRenderedPageBreak/>
        <w:t>Վերաքննիչ դատարան)</w:t>
      </w:r>
      <w:r w:rsidR="008E7B30">
        <w:rPr>
          <w:rFonts w:ascii="GHEA Mariam" w:hAnsi="GHEA Mariam"/>
          <w:color w:val="000000" w:themeColor="text1"/>
          <w:sz w:val="24"/>
          <w:szCs w:val="24"/>
          <w:lang w:val="hy-AM"/>
        </w:rPr>
        <w:t>՝</w:t>
      </w:r>
      <w:r w:rsidR="00402682" w:rsidRPr="000F2F94">
        <w:rPr>
          <w:rFonts w:ascii="GHEA Mariam" w:eastAsia="GHEA Mariam" w:hAnsi="GHEA Mariam" w:cs="GHEA Mariam"/>
          <w:color w:val="000000" w:themeColor="text1"/>
          <w:sz w:val="24"/>
          <w:szCs w:val="24"/>
          <w:lang w:val="hy-AM"/>
        </w:rPr>
        <w:t xml:space="preserve"> 2024 թվականի </w:t>
      </w:r>
      <w:r w:rsidR="00DE4F19">
        <w:rPr>
          <w:rFonts w:ascii="GHEA Mariam" w:eastAsia="GHEA Mariam" w:hAnsi="GHEA Mariam" w:cs="GHEA Mariam"/>
          <w:color w:val="000000" w:themeColor="text1"/>
          <w:sz w:val="24"/>
          <w:szCs w:val="24"/>
          <w:lang w:val="hy-AM"/>
        </w:rPr>
        <w:t>օգոստոսի</w:t>
      </w:r>
      <w:r w:rsidR="00402682" w:rsidRPr="000F2F94">
        <w:rPr>
          <w:rFonts w:ascii="GHEA Mariam" w:eastAsia="GHEA Mariam" w:hAnsi="GHEA Mariam" w:cs="GHEA Mariam"/>
          <w:color w:val="000000" w:themeColor="text1"/>
          <w:sz w:val="24"/>
          <w:szCs w:val="24"/>
          <w:lang w:val="hy-AM"/>
        </w:rPr>
        <w:t xml:space="preserve"> </w:t>
      </w:r>
      <w:r w:rsidR="00FF36D7" w:rsidRPr="000F2F94">
        <w:rPr>
          <w:rFonts w:ascii="GHEA Mariam" w:eastAsia="GHEA Mariam" w:hAnsi="GHEA Mariam" w:cs="GHEA Mariam"/>
          <w:color w:val="000000" w:themeColor="text1"/>
          <w:sz w:val="24"/>
          <w:szCs w:val="24"/>
          <w:lang w:val="hy-AM"/>
        </w:rPr>
        <w:t>2</w:t>
      </w:r>
      <w:r w:rsidR="00660B37">
        <w:rPr>
          <w:rFonts w:ascii="GHEA Mariam" w:eastAsia="GHEA Mariam" w:hAnsi="GHEA Mariam" w:cs="GHEA Mariam"/>
          <w:color w:val="000000" w:themeColor="text1"/>
          <w:sz w:val="24"/>
          <w:szCs w:val="24"/>
          <w:lang w:val="hy-AM"/>
        </w:rPr>
        <w:t>6</w:t>
      </w:r>
      <w:r w:rsidR="00402682" w:rsidRPr="000F2F94">
        <w:rPr>
          <w:rFonts w:ascii="GHEA Mariam" w:eastAsia="GHEA Mariam" w:hAnsi="GHEA Mariam" w:cs="GHEA Mariam"/>
          <w:color w:val="000000" w:themeColor="text1"/>
          <w:sz w:val="24"/>
          <w:szCs w:val="24"/>
          <w:lang w:val="hy-AM"/>
        </w:rPr>
        <w:t xml:space="preserve">-ի որոշման դեմ </w:t>
      </w:r>
      <w:r w:rsidR="00B62091" w:rsidRPr="000F2F94">
        <w:rPr>
          <w:rFonts w:ascii="GHEA Mariam" w:eastAsia="GHEA Mariam" w:hAnsi="GHEA Mariam" w:cs="GHEA Mariam"/>
          <w:color w:val="000000" w:themeColor="text1"/>
          <w:sz w:val="24"/>
          <w:szCs w:val="24"/>
          <w:lang w:val="hy-AM"/>
        </w:rPr>
        <w:t xml:space="preserve">ՀՀ գլխավոր դատախազ </w:t>
      </w:r>
      <w:r w:rsidR="00DE4F19">
        <w:rPr>
          <w:rFonts w:ascii="GHEA Mariam" w:eastAsia="GHEA Mariam" w:hAnsi="GHEA Mariam" w:cs="GHEA Mariam"/>
          <w:color w:val="000000" w:themeColor="text1"/>
          <w:sz w:val="24"/>
          <w:szCs w:val="24"/>
          <w:lang w:val="hy-AM"/>
        </w:rPr>
        <w:t>Ա</w:t>
      </w:r>
      <w:r w:rsidR="00DE4F19">
        <w:rPr>
          <w:rFonts w:ascii="Cambria Math" w:eastAsia="GHEA Mariam" w:hAnsi="Cambria Math" w:cs="GHEA Mariam"/>
          <w:color w:val="000000" w:themeColor="text1"/>
          <w:sz w:val="24"/>
          <w:szCs w:val="24"/>
          <w:lang w:val="hy-AM"/>
        </w:rPr>
        <w:t>․</w:t>
      </w:r>
      <w:r w:rsidR="00DE4F19">
        <w:rPr>
          <w:rFonts w:ascii="GHEA Mariam" w:eastAsia="GHEA Mariam" w:hAnsi="GHEA Mariam" w:cs="GHEA Mariam"/>
          <w:color w:val="000000" w:themeColor="text1"/>
          <w:sz w:val="24"/>
          <w:szCs w:val="24"/>
          <w:lang w:val="hy-AM"/>
        </w:rPr>
        <w:t>Վարդապետյանի</w:t>
      </w:r>
      <w:r w:rsidR="00B62091" w:rsidRPr="000F2F94">
        <w:rPr>
          <w:rFonts w:ascii="GHEA Mariam" w:eastAsia="GHEA Mariam" w:hAnsi="GHEA Mariam" w:cs="GHEA Mariam"/>
          <w:color w:val="000000" w:themeColor="text1"/>
          <w:sz w:val="24"/>
          <w:szCs w:val="24"/>
          <w:lang w:val="hy-AM"/>
        </w:rPr>
        <w:t xml:space="preserve"> </w:t>
      </w:r>
      <w:r w:rsidRPr="000F2F94">
        <w:rPr>
          <w:rFonts w:ascii="GHEA Mariam" w:eastAsia="GHEA Mariam" w:hAnsi="GHEA Mariam" w:cs="GHEA Mariam"/>
          <w:color w:val="000000" w:themeColor="text1"/>
          <w:sz w:val="24"/>
          <w:szCs w:val="24"/>
          <w:lang w:val="hy-AM"/>
        </w:rPr>
        <w:t>վճռաբեկ բողոքը,</w:t>
      </w:r>
    </w:p>
    <w:p w14:paraId="22CF9D92" w14:textId="77777777" w:rsidR="00390820" w:rsidRPr="00390820" w:rsidRDefault="00390820" w:rsidP="000805B5">
      <w:pPr>
        <w:pBdr>
          <w:top w:val="nil"/>
          <w:left w:val="nil"/>
          <w:bottom w:val="nil"/>
          <w:right w:val="nil"/>
          <w:between w:val="nil"/>
        </w:pBdr>
        <w:spacing w:line="360" w:lineRule="auto"/>
        <w:ind w:leftChars="0" w:left="-284" w:firstLineChars="0" w:firstLine="0"/>
        <w:jc w:val="both"/>
        <w:rPr>
          <w:rFonts w:ascii="GHEA Mariam" w:eastAsia="GHEA Mariam" w:hAnsi="GHEA Mariam" w:cs="GHEA Mariam"/>
          <w:color w:val="000000" w:themeColor="text1"/>
          <w:sz w:val="8"/>
          <w:szCs w:val="8"/>
          <w:lang w:val="hy-AM"/>
        </w:rPr>
      </w:pPr>
    </w:p>
    <w:p w14:paraId="2D4E1F62" w14:textId="1289523B" w:rsidR="0073488B" w:rsidRPr="000F2F94" w:rsidRDefault="00D3555F" w:rsidP="00281465">
      <w:pPr>
        <w:pBdr>
          <w:top w:val="nil"/>
          <w:left w:val="nil"/>
          <w:bottom w:val="nil"/>
          <w:right w:val="nil"/>
          <w:between w:val="nil"/>
        </w:pBdr>
        <w:ind w:leftChars="0" w:left="-284" w:firstLineChars="0" w:firstLine="567"/>
        <w:jc w:val="center"/>
        <w:rPr>
          <w:rFonts w:ascii="GHEA Mariam" w:eastAsia="GHEA Mariam" w:hAnsi="GHEA Mariam" w:cs="GHEA Mariam"/>
          <w:b/>
          <w:color w:val="000000" w:themeColor="text1"/>
          <w:sz w:val="24"/>
          <w:szCs w:val="24"/>
          <w:lang w:val="hy-AM"/>
        </w:rPr>
      </w:pPr>
      <w:r w:rsidRPr="000F2F94">
        <w:rPr>
          <w:rFonts w:ascii="GHEA Mariam" w:eastAsia="GHEA Mariam" w:hAnsi="GHEA Mariam" w:cs="GHEA Mariam"/>
          <w:b/>
          <w:color w:val="000000" w:themeColor="text1"/>
          <w:sz w:val="24"/>
          <w:szCs w:val="24"/>
          <w:lang w:val="hy-AM"/>
        </w:rPr>
        <w:t>Պ Ա Ր Զ Ե Ց</w:t>
      </w:r>
    </w:p>
    <w:p w14:paraId="5BFF64D1" w14:textId="77777777" w:rsidR="00D05430" w:rsidRPr="000F2F94" w:rsidRDefault="00D05430" w:rsidP="00281465">
      <w:pPr>
        <w:pBdr>
          <w:top w:val="nil"/>
          <w:left w:val="nil"/>
          <w:bottom w:val="nil"/>
          <w:right w:val="nil"/>
          <w:between w:val="nil"/>
        </w:pBdr>
        <w:ind w:leftChars="0" w:left="-284" w:firstLineChars="0" w:firstLine="567"/>
        <w:jc w:val="center"/>
        <w:rPr>
          <w:rFonts w:ascii="GHEA Mariam" w:eastAsia="GHEA Mariam" w:hAnsi="GHEA Mariam" w:cs="GHEA Mariam"/>
          <w:b/>
          <w:color w:val="000000" w:themeColor="text1"/>
          <w:sz w:val="24"/>
          <w:szCs w:val="24"/>
          <w:lang w:val="hy-AM"/>
        </w:rPr>
      </w:pPr>
    </w:p>
    <w:p w14:paraId="7E997C99" w14:textId="39BEE2BF" w:rsidR="00EE5AE8" w:rsidRPr="000F2F94" w:rsidRDefault="008D663F" w:rsidP="00281465">
      <w:pPr>
        <w:spacing w:line="360" w:lineRule="auto"/>
        <w:ind w:leftChars="0" w:left="-284" w:firstLineChars="0" w:firstLine="567"/>
        <w:jc w:val="both"/>
        <w:rPr>
          <w:rFonts w:ascii="GHEA Mariam" w:eastAsia="GHEA Mariam" w:hAnsi="GHEA Mariam" w:cs="GHEA Mariam"/>
          <w:color w:val="000000" w:themeColor="text1"/>
          <w:sz w:val="24"/>
          <w:szCs w:val="24"/>
          <w:u w:val="single"/>
          <w:lang w:val="hy-AM"/>
        </w:rPr>
      </w:pPr>
      <w:r w:rsidRPr="000F2F94">
        <w:rPr>
          <w:rFonts w:ascii="GHEA Mariam" w:eastAsia="GHEA Mariam" w:hAnsi="GHEA Mariam" w:cs="GHEA Mariam"/>
          <w:b/>
          <w:color w:val="000000" w:themeColor="text1"/>
          <w:sz w:val="24"/>
          <w:szCs w:val="24"/>
          <w:u w:val="single"/>
          <w:lang w:val="hy-AM"/>
        </w:rPr>
        <w:t>Վարույթի</w:t>
      </w:r>
      <w:r w:rsidR="00D3555F" w:rsidRPr="000F2F94">
        <w:rPr>
          <w:rFonts w:ascii="GHEA Mariam" w:eastAsia="GHEA Mariam" w:hAnsi="GHEA Mariam" w:cs="GHEA Mariam"/>
          <w:b/>
          <w:color w:val="000000" w:themeColor="text1"/>
          <w:sz w:val="24"/>
          <w:szCs w:val="24"/>
          <w:u w:val="single"/>
          <w:lang w:val="hy-AM"/>
        </w:rPr>
        <w:t xml:space="preserve"> դատավարական նախապատմությունը.</w:t>
      </w:r>
    </w:p>
    <w:p w14:paraId="00DAB7AD" w14:textId="638C9904" w:rsidR="003B62CD" w:rsidRPr="00EA3B46" w:rsidRDefault="00E75054" w:rsidP="009A0486">
      <w:pPr>
        <w:tabs>
          <w:tab w:val="left" w:pos="284"/>
        </w:tabs>
        <w:spacing w:line="360" w:lineRule="auto"/>
        <w:ind w:leftChars="0" w:left="-284" w:firstLineChars="0" w:firstLine="565"/>
        <w:jc w:val="both"/>
        <w:rPr>
          <w:rFonts w:ascii="GHEA Mariam" w:eastAsia="GHEA Mariam" w:hAnsi="GHEA Mariam" w:cs="GHEA Mariam"/>
          <w:sz w:val="24"/>
          <w:szCs w:val="24"/>
          <w:lang w:val="hy-AM"/>
        </w:rPr>
      </w:pPr>
      <w:r w:rsidRPr="000F2F94">
        <w:rPr>
          <w:rFonts w:ascii="GHEA Mariam" w:eastAsia="GHEA Mariam" w:hAnsi="GHEA Mariam" w:cs="GHEA Mariam"/>
          <w:color w:val="000000" w:themeColor="text1"/>
          <w:sz w:val="24"/>
          <w:szCs w:val="24"/>
          <w:lang w:val="hy-AM"/>
        </w:rPr>
        <w:t xml:space="preserve">1. </w:t>
      </w:r>
      <w:r w:rsidR="00DB5329" w:rsidRPr="00DB5329">
        <w:rPr>
          <w:rFonts w:ascii="GHEA Mariam" w:eastAsia="GHEA Mariam" w:hAnsi="GHEA Mariam" w:cs="GHEA Mariam"/>
          <w:color w:val="000000" w:themeColor="text1"/>
          <w:sz w:val="24"/>
          <w:szCs w:val="24"/>
          <w:lang w:val="hy-AM"/>
        </w:rPr>
        <w:t>ՀՀ հակակոռուպցիոն կոմիտեի նախագահը 2023 թվականի դեկտեմբերի 20-ին Երևան քաղաքի առաջին ատյանի ընդհանուր իրավասության քրեական դատարան է ներկայացրել Արմեն Կանդևոսյանի նկատմամբ երկու ամիս ժամկետով «Թվային, այդ թվում՝ հեռախոսային հաղորդակցության վերահսկում», «Ներքին դիտում» և տեխնիկական միջոցների կիրառմամբ «Արտաքին դիտում» օպերատիվ-հետախուզական միջոցառումներ իրականացնելու թույլտվության մասին միջնորդություն</w:t>
      </w:r>
      <w:r w:rsidR="003B62CD" w:rsidRPr="00EA3B46">
        <w:rPr>
          <w:rFonts w:ascii="GHEA Mariam" w:eastAsia="GHEA Mariam" w:hAnsi="GHEA Mariam" w:cs="GHEA Mariam"/>
          <w:sz w:val="24"/>
          <w:szCs w:val="24"/>
          <w:lang w:val="hy-AM"/>
        </w:rPr>
        <w:t>:</w:t>
      </w:r>
    </w:p>
    <w:p w14:paraId="01909548" w14:textId="77777777" w:rsidR="00A81F4B" w:rsidRPr="008F7392" w:rsidRDefault="00BA5C0D" w:rsidP="00A81F4B">
      <w:pPr>
        <w:spacing w:line="360" w:lineRule="auto"/>
        <w:ind w:leftChars="0" w:left="-284" w:firstLineChars="0" w:firstLine="565"/>
        <w:jc w:val="both"/>
        <w:rPr>
          <w:rFonts w:ascii="GHEA Mariam" w:eastAsia="GHEA Mariam" w:hAnsi="GHEA Mariam" w:cs="GHEA Mariam"/>
          <w:sz w:val="24"/>
          <w:szCs w:val="24"/>
          <w:lang w:val="hy-AM"/>
        </w:rPr>
      </w:pPr>
      <w:r w:rsidRPr="00220EC9">
        <w:rPr>
          <w:rFonts w:ascii="GHEA Mariam" w:eastAsia="GHEA Mariam" w:hAnsi="GHEA Mariam" w:cs="GHEA Mariam"/>
          <w:color w:val="000000" w:themeColor="text1"/>
          <w:sz w:val="24"/>
          <w:szCs w:val="24"/>
          <w:lang w:val="hy-AM"/>
        </w:rPr>
        <w:t>2</w:t>
      </w:r>
      <w:r w:rsidR="00E75054" w:rsidRPr="00220EC9">
        <w:rPr>
          <w:rFonts w:ascii="GHEA Mariam" w:eastAsia="GHEA Mariam" w:hAnsi="GHEA Mariam" w:cs="Cambria Math"/>
          <w:color w:val="000000" w:themeColor="text1"/>
          <w:sz w:val="24"/>
          <w:szCs w:val="24"/>
          <w:lang w:val="hy-AM"/>
        </w:rPr>
        <w:t xml:space="preserve">. </w:t>
      </w:r>
      <w:r w:rsidR="00A60630" w:rsidRPr="00A60630">
        <w:rPr>
          <w:rFonts w:ascii="GHEA Mariam" w:eastAsia="GHEA Mariam" w:hAnsi="GHEA Mariam" w:cs="GHEA Mariam"/>
          <w:sz w:val="24"/>
          <w:szCs w:val="24"/>
          <w:lang w:val="hy-AM"/>
        </w:rPr>
        <w:t>Երևան քաղաքի առաջին ատյանի ընդհանուր իրավասության քրեական դատարանի (այսուհետ նաև՝ Առաջին ատյանի դատարան)՝ 2023 թվականի դեկտեմբերի 20-</w:t>
      </w:r>
      <w:r w:rsidR="00A60630" w:rsidRPr="008F7392">
        <w:rPr>
          <w:rFonts w:ascii="GHEA Mariam" w:eastAsia="GHEA Mariam" w:hAnsi="GHEA Mariam" w:cs="GHEA Mariam"/>
          <w:sz w:val="24"/>
          <w:szCs w:val="24"/>
          <w:lang w:val="hy-AM"/>
        </w:rPr>
        <w:t>ի որոշմամբ ՀՀ հակակոռուպցիոն կոմիտեի նախագահի միջնորդությունը բավարարվել է</w:t>
      </w:r>
      <w:r w:rsidR="003B62CD" w:rsidRPr="008F7392">
        <w:rPr>
          <w:rFonts w:ascii="GHEA Mariam" w:eastAsia="GHEA Mariam" w:hAnsi="GHEA Mariam" w:cs="GHEA Mariam"/>
          <w:sz w:val="24"/>
          <w:szCs w:val="24"/>
          <w:lang w:val="hy-AM"/>
        </w:rPr>
        <w:t>:</w:t>
      </w:r>
    </w:p>
    <w:p w14:paraId="544EB1C1" w14:textId="7925EC6E" w:rsidR="00FC6ADC" w:rsidRPr="00A81F4B" w:rsidRDefault="003B62CD" w:rsidP="00A81F4B">
      <w:pPr>
        <w:spacing w:line="360" w:lineRule="auto"/>
        <w:ind w:leftChars="0" w:left="-284" w:firstLineChars="0" w:firstLine="565"/>
        <w:jc w:val="both"/>
        <w:rPr>
          <w:rFonts w:ascii="GHEA Mariam" w:eastAsia="GHEA Mariam" w:hAnsi="GHEA Mariam" w:cs="GHEA Mariam"/>
          <w:sz w:val="24"/>
          <w:szCs w:val="24"/>
          <w:lang w:val="hy-AM"/>
        </w:rPr>
      </w:pPr>
      <w:r w:rsidRPr="008F7392">
        <w:rPr>
          <w:rFonts w:ascii="GHEA Mariam" w:eastAsia="GHEA Mariam" w:hAnsi="GHEA Mariam" w:cs="GHEA Mariam"/>
          <w:sz w:val="24"/>
          <w:szCs w:val="24"/>
          <w:lang w:val="hy-AM"/>
        </w:rPr>
        <w:t>3</w:t>
      </w:r>
      <w:r w:rsidRPr="008F7392">
        <w:rPr>
          <w:rFonts w:ascii="Cambria Math" w:eastAsia="GHEA Mariam" w:hAnsi="Cambria Math" w:cs="Cambria Math"/>
          <w:sz w:val="24"/>
          <w:szCs w:val="24"/>
          <w:lang w:val="hy-AM"/>
        </w:rPr>
        <w:t>․</w:t>
      </w:r>
      <w:r w:rsidR="008F7392" w:rsidRPr="008F7392">
        <w:rPr>
          <w:rFonts w:ascii="GHEA Mariam" w:eastAsia="GHEA Mariam" w:hAnsi="GHEA Mariam" w:cs="Cambria Math"/>
          <w:sz w:val="24"/>
          <w:szCs w:val="24"/>
          <w:lang w:val="hy-AM"/>
        </w:rPr>
        <w:t xml:space="preserve"> </w:t>
      </w:r>
      <w:r w:rsidR="008F7392" w:rsidRPr="008F7392">
        <w:rPr>
          <w:rFonts w:ascii="GHEA Mariam" w:hAnsi="GHEA Mariam"/>
          <w:sz w:val="24"/>
          <w:szCs w:val="24"/>
          <w:lang w:val="hy-AM"/>
        </w:rPr>
        <w:t xml:space="preserve">Վերաքննիչ դատարանը </w:t>
      </w:r>
      <w:r w:rsidR="008F7392" w:rsidRPr="008F7392">
        <w:rPr>
          <w:rFonts w:ascii="GHEA Mariam" w:hAnsi="GHEA Mariam"/>
          <w:sz w:val="24"/>
          <w:szCs w:val="24"/>
          <w:u w:color="0D0D0D"/>
          <w:lang w:val="hy-AM"/>
        </w:rPr>
        <w:t xml:space="preserve">2024 թվականի </w:t>
      </w:r>
      <w:r w:rsidR="008738DE">
        <w:rPr>
          <w:rFonts w:ascii="GHEA Mariam" w:hAnsi="GHEA Mariam"/>
          <w:sz w:val="24"/>
          <w:szCs w:val="24"/>
          <w:u w:color="0D0D0D"/>
          <w:lang w:val="hy-AM"/>
        </w:rPr>
        <w:t>օգոստոս</w:t>
      </w:r>
      <w:r w:rsidR="008F7392" w:rsidRPr="008F7392">
        <w:rPr>
          <w:rFonts w:ascii="GHEA Mariam" w:hAnsi="GHEA Mariam"/>
          <w:sz w:val="24"/>
          <w:szCs w:val="24"/>
          <w:u w:color="0D0D0D"/>
          <w:lang w:val="hy-AM"/>
        </w:rPr>
        <w:t>ի 2</w:t>
      </w:r>
      <w:r w:rsidR="008738DE">
        <w:rPr>
          <w:rFonts w:ascii="GHEA Mariam" w:hAnsi="GHEA Mariam"/>
          <w:sz w:val="24"/>
          <w:szCs w:val="24"/>
          <w:u w:color="0D0D0D"/>
          <w:lang w:val="hy-AM"/>
        </w:rPr>
        <w:t>6</w:t>
      </w:r>
      <w:r w:rsidR="008F7392" w:rsidRPr="008F7392">
        <w:rPr>
          <w:rFonts w:ascii="GHEA Mariam" w:hAnsi="GHEA Mariam"/>
          <w:sz w:val="24"/>
          <w:szCs w:val="24"/>
          <w:u w:color="0D0D0D"/>
          <w:lang w:val="hy-AM"/>
        </w:rPr>
        <w:t>-ի որոշմամբ թիվ 62226224 քրեական վարույթով մեղադրյալ Ա</w:t>
      </w:r>
      <w:r w:rsidR="008F7392" w:rsidRPr="008F7392">
        <w:rPr>
          <w:rFonts w:ascii="Cambria Math" w:hAnsi="Cambria Math" w:cs="Cambria Math"/>
          <w:sz w:val="24"/>
          <w:szCs w:val="24"/>
          <w:u w:color="0D0D0D"/>
          <w:lang w:val="hy-AM"/>
        </w:rPr>
        <w:t>․</w:t>
      </w:r>
      <w:r w:rsidR="008F7392" w:rsidRPr="008F7392">
        <w:rPr>
          <w:rFonts w:ascii="GHEA Mariam" w:hAnsi="GHEA Mariam"/>
          <w:sz w:val="24"/>
          <w:szCs w:val="24"/>
          <w:u w:color="0D0D0D"/>
          <w:lang w:val="hy-AM"/>
        </w:rPr>
        <w:t>Կանդևոսյանի պաշտպան Կ</w:t>
      </w:r>
      <w:r w:rsidR="008F7392" w:rsidRPr="008F7392">
        <w:rPr>
          <w:rFonts w:ascii="Cambria Math" w:hAnsi="Cambria Math" w:cs="Cambria Math"/>
          <w:sz w:val="24"/>
          <w:szCs w:val="24"/>
          <w:u w:color="0D0D0D"/>
          <w:lang w:val="hy-AM"/>
        </w:rPr>
        <w:t>․</w:t>
      </w:r>
      <w:r w:rsidR="008F7392" w:rsidRPr="008F7392">
        <w:rPr>
          <w:rFonts w:ascii="GHEA Mariam" w:hAnsi="GHEA Mariam"/>
          <w:sz w:val="24"/>
          <w:szCs w:val="24"/>
          <w:u w:color="0D0D0D"/>
          <w:lang w:val="hy-AM"/>
        </w:rPr>
        <w:t xml:space="preserve">Մարդանյանի հատուկ վերանայման բողոքի քննության արդյունքում Առաջին ատյանի դատարանի՝ </w:t>
      </w:r>
      <w:r w:rsidR="00CD195A" w:rsidRPr="00A60630">
        <w:rPr>
          <w:rFonts w:ascii="GHEA Mariam" w:eastAsia="GHEA Mariam" w:hAnsi="GHEA Mariam" w:cs="GHEA Mariam"/>
          <w:sz w:val="24"/>
          <w:szCs w:val="24"/>
          <w:lang w:val="hy-AM"/>
        </w:rPr>
        <w:t>2023 թվականի դեկտեմբերի 20-</w:t>
      </w:r>
      <w:r w:rsidR="00CD195A" w:rsidRPr="008F7392">
        <w:rPr>
          <w:rFonts w:ascii="GHEA Mariam" w:eastAsia="GHEA Mariam" w:hAnsi="GHEA Mariam" w:cs="GHEA Mariam"/>
          <w:sz w:val="24"/>
          <w:szCs w:val="24"/>
          <w:lang w:val="hy-AM"/>
        </w:rPr>
        <w:t>ի</w:t>
      </w:r>
      <w:r w:rsidR="008F7392" w:rsidRPr="008F7392">
        <w:rPr>
          <w:rFonts w:ascii="GHEA Mariam" w:hAnsi="GHEA Mariam"/>
          <w:sz w:val="24"/>
          <w:szCs w:val="24"/>
          <w:u w:color="0D0D0D"/>
          <w:lang w:val="hy-AM"/>
        </w:rPr>
        <w:t xml:space="preserve"> </w:t>
      </w:r>
      <w:r w:rsidR="00083260">
        <w:rPr>
          <w:rFonts w:ascii="GHEA Mariam" w:hAnsi="GHEA Mariam"/>
          <w:sz w:val="24"/>
          <w:szCs w:val="24"/>
          <w:u w:color="0D0D0D"/>
          <w:lang w:val="hy-AM"/>
        </w:rPr>
        <w:t>որոշումը</w:t>
      </w:r>
      <w:r w:rsidR="00410A37">
        <w:rPr>
          <w:rFonts w:ascii="GHEA Mariam" w:hAnsi="GHEA Mariam"/>
          <w:sz w:val="24"/>
          <w:szCs w:val="24"/>
          <w:u w:color="0D0D0D"/>
          <w:lang w:val="hy-AM"/>
        </w:rPr>
        <w:t xml:space="preserve"> </w:t>
      </w:r>
      <w:r w:rsidR="00CD195A">
        <w:rPr>
          <w:rFonts w:ascii="GHEA Mariam" w:hAnsi="GHEA Mariam"/>
          <w:sz w:val="24"/>
          <w:szCs w:val="24"/>
          <w:u w:color="0D0D0D"/>
          <w:lang w:val="hy-AM"/>
        </w:rPr>
        <w:t xml:space="preserve">որոշակի մասով բեկանել է </w:t>
      </w:r>
      <w:r w:rsidR="008F7392" w:rsidRPr="008F7392">
        <w:rPr>
          <w:rFonts w:ascii="GHEA Mariam" w:hAnsi="GHEA Mariam"/>
          <w:sz w:val="24"/>
          <w:szCs w:val="24"/>
          <w:u w:color="0D0D0D"/>
          <w:lang w:val="hy-AM"/>
        </w:rPr>
        <w:t xml:space="preserve">և </w:t>
      </w:r>
      <w:r w:rsidR="00CD195A">
        <w:rPr>
          <w:rFonts w:ascii="GHEA Mariam" w:hAnsi="GHEA Mariam"/>
          <w:sz w:val="24"/>
          <w:szCs w:val="24"/>
          <w:u w:color="0D0D0D"/>
          <w:lang w:val="hy-AM"/>
        </w:rPr>
        <w:t xml:space="preserve">բեկանված մասով </w:t>
      </w:r>
      <w:r w:rsidR="008F7392" w:rsidRPr="008F7392">
        <w:rPr>
          <w:rFonts w:ascii="GHEA Mariam" w:hAnsi="GHEA Mariam"/>
          <w:sz w:val="24"/>
          <w:szCs w:val="24"/>
          <w:u w:color="0D0D0D"/>
          <w:lang w:val="hy-AM"/>
        </w:rPr>
        <w:t>կայացրել դրան փոխարինող դատական ակտ</w:t>
      </w:r>
      <w:r w:rsidR="00CA573D">
        <w:rPr>
          <w:rFonts w:ascii="GHEA Mariam" w:hAnsi="GHEA Mariam" w:cs="Cambria Math"/>
          <w:sz w:val="24"/>
          <w:szCs w:val="24"/>
          <w:u w:color="0D0D0D"/>
          <w:lang w:val="hy-AM"/>
        </w:rPr>
        <w:t>՝</w:t>
      </w:r>
      <w:r w:rsidR="008F7392" w:rsidRPr="008F7392">
        <w:rPr>
          <w:rFonts w:ascii="GHEA Mariam" w:hAnsi="GHEA Mariam" w:cs="Cambria Math"/>
          <w:sz w:val="24"/>
          <w:szCs w:val="24"/>
          <w:u w:color="0D0D0D"/>
          <w:lang w:val="hy-AM"/>
        </w:rPr>
        <w:t xml:space="preserve"> </w:t>
      </w:r>
      <w:r w:rsidR="00083260" w:rsidRPr="000F2F94">
        <w:rPr>
          <w:rFonts w:ascii="GHEA Mariam" w:eastAsia="GHEA Mariam" w:hAnsi="GHEA Mariam" w:cs="GHEA Mariam"/>
          <w:color w:val="000000" w:themeColor="text1"/>
          <w:sz w:val="24"/>
          <w:szCs w:val="24"/>
          <w:lang w:val="hy-AM"/>
        </w:rPr>
        <w:t>մերժելով</w:t>
      </w:r>
      <w:r w:rsidR="00083260" w:rsidRPr="0018124A">
        <w:rPr>
          <w:rFonts w:ascii="GHEA Mariam" w:eastAsia="GHEA Mariam" w:hAnsi="GHEA Mariam" w:cs="GHEA Mariam"/>
          <w:color w:val="000000" w:themeColor="text1"/>
          <w:sz w:val="24"/>
          <w:szCs w:val="24"/>
          <w:lang w:val="hy-AM"/>
        </w:rPr>
        <w:t xml:space="preserve"> </w:t>
      </w:r>
      <w:r w:rsidR="00CA573D">
        <w:rPr>
          <w:rFonts w:ascii="GHEA Mariam" w:eastAsia="GHEA Mariam" w:hAnsi="GHEA Mariam" w:cs="GHEA Mariam"/>
          <w:color w:val="000000" w:themeColor="text1"/>
          <w:sz w:val="24"/>
          <w:szCs w:val="24"/>
          <w:lang w:val="hy-AM"/>
        </w:rPr>
        <w:t>Ա</w:t>
      </w:r>
      <w:r w:rsidR="00CA573D">
        <w:rPr>
          <w:rFonts w:ascii="Cambria Math" w:eastAsia="GHEA Mariam" w:hAnsi="Cambria Math" w:cs="GHEA Mariam"/>
          <w:color w:val="000000" w:themeColor="text1"/>
          <w:sz w:val="24"/>
          <w:szCs w:val="24"/>
          <w:lang w:val="hy-AM"/>
        </w:rPr>
        <w:t>․</w:t>
      </w:r>
      <w:r w:rsidR="00CA573D">
        <w:rPr>
          <w:rFonts w:ascii="GHEA Mariam" w:eastAsia="GHEA Mariam" w:hAnsi="GHEA Mariam" w:cs="GHEA Mariam"/>
          <w:color w:val="000000" w:themeColor="text1"/>
          <w:sz w:val="24"/>
          <w:szCs w:val="24"/>
          <w:lang w:val="hy-AM"/>
        </w:rPr>
        <w:t>Կանդևոսյանի</w:t>
      </w:r>
      <w:r w:rsidR="00220EC9">
        <w:rPr>
          <w:rFonts w:ascii="GHEA Mariam" w:eastAsia="GHEA Mariam" w:hAnsi="GHEA Mariam" w:cs="GHEA Mariam"/>
          <w:color w:val="000000" w:themeColor="text1"/>
          <w:sz w:val="24"/>
          <w:szCs w:val="24"/>
          <w:lang w:val="hy-AM"/>
        </w:rPr>
        <w:t xml:space="preserve"> նկատմամբ </w:t>
      </w:r>
      <w:r w:rsidR="001229BD" w:rsidRPr="001229BD">
        <w:rPr>
          <w:rFonts w:ascii="GHEA Mariam" w:eastAsia="GHEA Mariam" w:hAnsi="GHEA Mariam" w:cs="GHEA Mariam"/>
          <w:color w:val="000000" w:themeColor="text1"/>
          <w:sz w:val="24"/>
          <w:szCs w:val="24"/>
          <w:lang w:val="hy-AM"/>
        </w:rPr>
        <w:t xml:space="preserve">«Թվային, այդ թվում՝ հեռախոսային հաղորդակցության վերահսկում» </w:t>
      </w:r>
      <w:r w:rsidR="00C56D16" w:rsidRPr="000F2F94">
        <w:rPr>
          <w:rFonts w:ascii="GHEA Mariam" w:eastAsia="GHEA Mariam" w:hAnsi="GHEA Mariam" w:cs="GHEA Mariam"/>
          <w:color w:val="000000" w:themeColor="text1"/>
          <w:sz w:val="24"/>
          <w:szCs w:val="24"/>
          <w:lang w:val="hy-AM"/>
        </w:rPr>
        <w:t>և</w:t>
      </w:r>
      <w:r w:rsidR="00FC6ADC" w:rsidRPr="000F2F94">
        <w:rPr>
          <w:rFonts w:ascii="GHEA Mariam" w:eastAsia="GHEA Mariam" w:hAnsi="GHEA Mariam" w:cs="GHEA Mariam"/>
          <w:color w:val="000000" w:themeColor="text1"/>
          <w:sz w:val="24"/>
          <w:szCs w:val="24"/>
          <w:lang w:val="hy-AM"/>
        </w:rPr>
        <w:t xml:space="preserve"> «Ներքին դիտում» օպերատիվ-հետախուզական միջոցառումներ </w:t>
      </w:r>
      <w:r w:rsidR="00CA573D">
        <w:rPr>
          <w:rFonts w:ascii="GHEA Mariam" w:eastAsia="GHEA Mariam" w:hAnsi="GHEA Mariam" w:cs="GHEA Mariam"/>
          <w:color w:val="000000" w:themeColor="text1"/>
          <w:sz w:val="24"/>
          <w:szCs w:val="24"/>
          <w:lang w:val="hy-AM"/>
        </w:rPr>
        <w:t>իրականացնելու</w:t>
      </w:r>
      <w:r w:rsidR="00FC6ADC" w:rsidRPr="000F2F94">
        <w:rPr>
          <w:rFonts w:ascii="GHEA Mariam" w:eastAsia="GHEA Mariam" w:hAnsi="GHEA Mariam" w:cs="GHEA Mariam"/>
          <w:color w:val="000000" w:themeColor="text1"/>
          <w:sz w:val="24"/>
          <w:szCs w:val="24"/>
          <w:lang w:val="hy-AM"/>
        </w:rPr>
        <w:t xml:space="preserve"> </w:t>
      </w:r>
      <w:r w:rsidR="00083260">
        <w:rPr>
          <w:rFonts w:ascii="GHEA Mariam" w:eastAsia="GHEA Mariam" w:hAnsi="GHEA Mariam" w:cs="GHEA Mariam"/>
          <w:color w:val="000000" w:themeColor="text1"/>
          <w:sz w:val="24"/>
          <w:szCs w:val="24"/>
          <w:lang w:val="hy-AM"/>
        </w:rPr>
        <w:t>մասով</w:t>
      </w:r>
      <w:r w:rsidR="00FC6ADC" w:rsidRPr="000F2F94">
        <w:rPr>
          <w:rFonts w:ascii="GHEA Mariam" w:eastAsia="GHEA Mariam" w:hAnsi="GHEA Mariam" w:cs="GHEA Mariam"/>
          <w:color w:val="000000" w:themeColor="text1"/>
          <w:sz w:val="24"/>
          <w:szCs w:val="24"/>
          <w:lang w:val="hy-AM"/>
        </w:rPr>
        <w:t xml:space="preserve"> </w:t>
      </w:r>
      <w:r w:rsidR="0018124A" w:rsidRPr="0018124A">
        <w:rPr>
          <w:rFonts w:ascii="GHEA Mariam" w:eastAsia="GHEA Mariam" w:hAnsi="GHEA Mariam" w:cs="GHEA Mariam"/>
          <w:color w:val="000000" w:themeColor="text1"/>
          <w:sz w:val="24"/>
          <w:szCs w:val="24"/>
          <w:lang w:val="hy-AM"/>
        </w:rPr>
        <w:t xml:space="preserve">ՀՀ հակակոռուպցիոն կոմիտեի նախագահի </w:t>
      </w:r>
      <w:r w:rsidR="00FC6ADC" w:rsidRPr="000F2F94">
        <w:rPr>
          <w:rFonts w:ascii="GHEA Mariam" w:eastAsia="GHEA Mariam" w:hAnsi="GHEA Mariam" w:cs="GHEA Mariam"/>
          <w:color w:val="000000" w:themeColor="text1"/>
          <w:sz w:val="24"/>
          <w:szCs w:val="24"/>
          <w:lang w:val="hy-AM"/>
        </w:rPr>
        <w:t>միջնորդությունը։</w:t>
      </w:r>
    </w:p>
    <w:p w14:paraId="084488CC" w14:textId="5B13C00C" w:rsidR="00083260" w:rsidRDefault="000D26F3" w:rsidP="00034E81">
      <w:pPr>
        <w:spacing w:line="360" w:lineRule="auto"/>
        <w:ind w:leftChars="0" w:left="-284" w:firstLineChars="0" w:firstLine="565"/>
        <w:jc w:val="both"/>
        <w:rPr>
          <w:rFonts w:ascii="GHEA Mariam" w:eastAsia="GHEA Mariam" w:hAnsi="GHEA Mariam" w:cs="GHEA Mariam"/>
          <w:color w:val="000000" w:themeColor="text1"/>
          <w:sz w:val="24"/>
          <w:szCs w:val="24"/>
          <w:lang w:val="hy-AM"/>
        </w:rPr>
      </w:pPr>
      <w:r>
        <w:rPr>
          <w:rFonts w:ascii="GHEA Mariam" w:eastAsia="GHEA Mariam" w:hAnsi="GHEA Mariam" w:cs="GHEA Mariam"/>
          <w:color w:val="000000" w:themeColor="text1"/>
          <w:sz w:val="24"/>
          <w:szCs w:val="24"/>
          <w:lang w:val="hy-AM"/>
        </w:rPr>
        <w:t>4</w:t>
      </w:r>
      <w:r w:rsidR="00E75054" w:rsidRPr="000F2F94">
        <w:rPr>
          <w:rFonts w:ascii="GHEA Mariam" w:eastAsia="GHEA Mariam" w:hAnsi="GHEA Mariam" w:cs="GHEA Mariam"/>
          <w:color w:val="000000" w:themeColor="text1"/>
          <w:sz w:val="24"/>
          <w:szCs w:val="24"/>
          <w:lang w:val="hy-AM"/>
        </w:rPr>
        <w:t xml:space="preserve">. </w:t>
      </w:r>
      <w:r w:rsidR="00BA5C0D" w:rsidRPr="000F2F94">
        <w:rPr>
          <w:rFonts w:ascii="GHEA Mariam" w:eastAsia="GHEA Mariam" w:hAnsi="GHEA Mariam" w:cs="GHEA Mariam"/>
          <w:color w:val="000000" w:themeColor="text1"/>
          <w:sz w:val="24"/>
          <w:szCs w:val="24"/>
          <w:lang w:val="hy-AM"/>
        </w:rPr>
        <w:t xml:space="preserve">Վերաքննիչ դատարանի վերոնշյալ որոշման դեմ </w:t>
      </w:r>
      <w:r w:rsidR="00FC6ADC" w:rsidRPr="000F2F94">
        <w:rPr>
          <w:rFonts w:ascii="GHEA Mariam" w:eastAsia="GHEA Mariam" w:hAnsi="GHEA Mariam" w:cs="GHEA Mariam"/>
          <w:color w:val="000000" w:themeColor="text1"/>
          <w:sz w:val="24"/>
          <w:szCs w:val="24"/>
          <w:lang w:val="hy-AM"/>
        </w:rPr>
        <w:t>ՀՀ գլխավոր դատախազ</w:t>
      </w:r>
      <w:r w:rsidR="006369F0">
        <w:rPr>
          <w:rFonts w:ascii="GHEA Mariam" w:eastAsia="GHEA Mariam" w:hAnsi="GHEA Mariam" w:cs="GHEA Mariam"/>
          <w:color w:val="000000" w:themeColor="text1"/>
          <w:sz w:val="24"/>
          <w:szCs w:val="24"/>
          <w:lang w:val="hy-AM"/>
        </w:rPr>
        <w:t xml:space="preserve"> Ա</w:t>
      </w:r>
      <w:r w:rsidR="006369F0">
        <w:rPr>
          <w:rFonts w:ascii="Cambria Math" w:eastAsia="GHEA Mariam" w:hAnsi="Cambria Math" w:cs="GHEA Mariam"/>
          <w:color w:val="000000" w:themeColor="text1"/>
          <w:sz w:val="24"/>
          <w:szCs w:val="24"/>
          <w:lang w:val="hy-AM"/>
        </w:rPr>
        <w:t>․</w:t>
      </w:r>
      <w:r w:rsidR="006369F0">
        <w:rPr>
          <w:rFonts w:ascii="GHEA Mariam" w:eastAsia="GHEA Mariam" w:hAnsi="GHEA Mariam" w:cs="GHEA Mariam"/>
          <w:color w:val="000000" w:themeColor="text1"/>
          <w:sz w:val="24"/>
          <w:szCs w:val="24"/>
          <w:lang w:val="hy-AM"/>
        </w:rPr>
        <w:t>Վարդապետյանը</w:t>
      </w:r>
      <w:r w:rsidR="00AD74DE" w:rsidRPr="000F2F94">
        <w:rPr>
          <w:rFonts w:ascii="GHEA Mariam" w:eastAsia="GHEA Mariam" w:hAnsi="GHEA Mariam" w:cs="GHEA Mariam"/>
          <w:color w:val="000000" w:themeColor="text1"/>
          <w:sz w:val="24"/>
          <w:szCs w:val="24"/>
          <w:lang w:val="hy-AM"/>
        </w:rPr>
        <w:t xml:space="preserve"> բերել է հատուկ վերանայման </w:t>
      </w:r>
      <w:r w:rsidR="00976812">
        <w:rPr>
          <w:rFonts w:ascii="GHEA Mariam" w:eastAsia="GHEA Mariam" w:hAnsi="GHEA Mariam" w:cs="GHEA Mariam"/>
          <w:color w:val="000000" w:themeColor="text1"/>
          <w:sz w:val="24"/>
          <w:szCs w:val="24"/>
          <w:lang w:val="hy-AM"/>
        </w:rPr>
        <w:t xml:space="preserve">վճռաբեկ </w:t>
      </w:r>
      <w:r w:rsidR="00AD74DE" w:rsidRPr="000F2F94">
        <w:rPr>
          <w:rFonts w:ascii="GHEA Mariam" w:eastAsia="GHEA Mariam" w:hAnsi="GHEA Mariam" w:cs="GHEA Mariam"/>
          <w:color w:val="000000" w:themeColor="text1"/>
          <w:sz w:val="24"/>
          <w:szCs w:val="24"/>
          <w:lang w:val="hy-AM"/>
        </w:rPr>
        <w:t>բողոք, որը Վճռաբեկ դատարանի</w:t>
      </w:r>
      <w:r w:rsidR="008274F4">
        <w:rPr>
          <w:rFonts w:ascii="GHEA Mariam" w:eastAsia="GHEA Mariam" w:hAnsi="GHEA Mariam" w:cs="GHEA Mariam"/>
          <w:color w:val="000000" w:themeColor="text1"/>
          <w:sz w:val="24"/>
          <w:szCs w:val="24"/>
          <w:lang w:val="hy-AM"/>
        </w:rPr>
        <w:t>՝</w:t>
      </w:r>
      <w:r w:rsidR="00AD74DE" w:rsidRPr="000F2F94">
        <w:rPr>
          <w:rFonts w:ascii="GHEA Mariam" w:eastAsia="GHEA Mariam" w:hAnsi="GHEA Mariam" w:cs="GHEA Mariam"/>
          <w:color w:val="000000" w:themeColor="text1"/>
          <w:sz w:val="24"/>
          <w:szCs w:val="24"/>
          <w:lang w:val="hy-AM"/>
        </w:rPr>
        <w:t xml:space="preserve"> 202</w:t>
      </w:r>
      <w:r w:rsidR="00270AE6" w:rsidRPr="000F2F94">
        <w:rPr>
          <w:rFonts w:ascii="GHEA Mariam" w:eastAsia="GHEA Mariam" w:hAnsi="GHEA Mariam" w:cs="GHEA Mariam"/>
          <w:color w:val="000000" w:themeColor="text1"/>
          <w:sz w:val="24"/>
          <w:szCs w:val="24"/>
          <w:lang w:val="hy-AM"/>
        </w:rPr>
        <w:t>4</w:t>
      </w:r>
      <w:r w:rsidR="00AD74DE" w:rsidRPr="000F2F94">
        <w:rPr>
          <w:rFonts w:ascii="GHEA Mariam" w:eastAsia="GHEA Mariam" w:hAnsi="GHEA Mariam" w:cs="GHEA Mariam"/>
          <w:color w:val="000000" w:themeColor="text1"/>
          <w:sz w:val="24"/>
          <w:szCs w:val="24"/>
          <w:lang w:val="hy-AM"/>
        </w:rPr>
        <w:t xml:space="preserve"> թվականի </w:t>
      </w:r>
      <w:r w:rsidR="008274F4">
        <w:rPr>
          <w:rFonts w:ascii="GHEA Mariam" w:eastAsia="GHEA Mariam" w:hAnsi="GHEA Mariam" w:cs="GHEA Mariam"/>
          <w:color w:val="000000" w:themeColor="text1"/>
          <w:sz w:val="24"/>
          <w:szCs w:val="24"/>
          <w:lang w:val="hy-AM"/>
        </w:rPr>
        <w:t>նոյ</w:t>
      </w:r>
      <w:r w:rsidR="00FC6ADC" w:rsidRPr="000F2F94">
        <w:rPr>
          <w:rFonts w:ascii="GHEA Mariam" w:eastAsia="GHEA Mariam" w:hAnsi="GHEA Mariam" w:cs="GHEA Mariam"/>
          <w:color w:val="000000" w:themeColor="text1"/>
          <w:sz w:val="24"/>
          <w:szCs w:val="24"/>
          <w:lang w:val="hy-AM"/>
        </w:rPr>
        <w:t>եմբերի</w:t>
      </w:r>
      <w:r w:rsidR="00270AE6" w:rsidRPr="000F2F94">
        <w:rPr>
          <w:rFonts w:ascii="GHEA Mariam" w:eastAsia="GHEA Mariam" w:hAnsi="GHEA Mariam" w:cs="GHEA Mariam"/>
          <w:color w:val="000000" w:themeColor="text1"/>
          <w:sz w:val="24"/>
          <w:szCs w:val="24"/>
          <w:lang w:val="hy-AM"/>
        </w:rPr>
        <w:t xml:space="preserve"> </w:t>
      </w:r>
      <w:r w:rsidR="008274F4">
        <w:rPr>
          <w:rFonts w:ascii="GHEA Mariam" w:eastAsia="GHEA Mariam" w:hAnsi="GHEA Mariam" w:cs="GHEA Mariam"/>
          <w:color w:val="000000" w:themeColor="text1"/>
          <w:sz w:val="24"/>
          <w:szCs w:val="24"/>
          <w:lang w:val="hy-AM"/>
        </w:rPr>
        <w:t>18</w:t>
      </w:r>
      <w:r w:rsidR="00AD74DE" w:rsidRPr="000F2F94">
        <w:rPr>
          <w:rFonts w:ascii="GHEA Mariam" w:eastAsia="GHEA Mariam" w:hAnsi="GHEA Mariam" w:cs="GHEA Mariam"/>
          <w:color w:val="000000" w:themeColor="text1"/>
          <w:sz w:val="24"/>
          <w:szCs w:val="24"/>
          <w:lang w:val="hy-AM"/>
        </w:rPr>
        <w:t>-ի որոշմամբ ընդունվել է վարույթ</w:t>
      </w:r>
      <w:r w:rsidR="00FE6CF6">
        <w:rPr>
          <w:rFonts w:ascii="GHEA Mariam" w:eastAsia="GHEA Mariam" w:hAnsi="GHEA Mariam" w:cs="GHEA Mariam"/>
          <w:color w:val="000000" w:themeColor="text1"/>
          <w:sz w:val="24"/>
          <w:szCs w:val="24"/>
          <w:lang w:val="hy-AM"/>
        </w:rPr>
        <w:t>,</w:t>
      </w:r>
      <w:r w:rsidR="00AD74DE" w:rsidRPr="000F2F94">
        <w:rPr>
          <w:rFonts w:ascii="GHEA Mariam" w:eastAsia="GHEA Mariam" w:hAnsi="GHEA Mariam" w:cs="GHEA Mariam"/>
          <w:color w:val="000000" w:themeColor="text1"/>
          <w:sz w:val="24"/>
          <w:szCs w:val="24"/>
          <w:lang w:val="hy-AM"/>
        </w:rPr>
        <w:t xml:space="preserve"> և սահմանվել է դատական վարույթի իրականացման գրավոր ընթացակարգ։</w:t>
      </w:r>
    </w:p>
    <w:p w14:paraId="1FBB787C" w14:textId="77777777" w:rsidR="00034E81" w:rsidRPr="000F2F94" w:rsidRDefault="00034E81" w:rsidP="00034E81">
      <w:pPr>
        <w:spacing w:line="360" w:lineRule="auto"/>
        <w:ind w:leftChars="0" w:left="-284" w:firstLineChars="0" w:firstLine="565"/>
        <w:jc w:val="both"/>
        <w:rPr>
          <w:rFonts w:ascii="GHEA Mariam" w:eastAsia="GHEA Mariam" w:hAnsi="GHEA Mariam" w:cs="GHEA Mariam"/>
          <w:color w:val="000000" w:themeColor="text1"/>
          <w:sz w:val="24"/>
          <w:szCs w:val="24"/>
          <w:lang w:val="hy-AM"/>
        </w:rPr>
      </w:pPr>
    </w:p>
    <w:p w14:paraId="6015A13C" w14:textId="5916B2C6" w:rsidR="00A54AAA" w:rsidRPr="000F2F94" w:rsidRDefault="002128E2" w:rsidP="00281465">
      <w:pPr>
        <w:spacing w:line="360" w:lineRule="auto"/>
        <w:ind w:leftChars="0" w:left="-284" w:firstLineChars="0" w:firstLine="567"/>
        <w:jc w:val="both"/>
        <w:rPr>
          <w:rFonts w:ascii="GHEA Mariam" w:eastAsia="GHEA Mariam" w:hAnsi="GHEA Mariam" w:cs="GHEA Mariam"/>
          <w:b/>
          <w:bCs/>
          <w:color w:val="000000" w:themeColor="text1"/>
          <w:sz w:val="24"/>
          <w:szCs w:val="24"/>
          <w:u w:val="single"/>
          <w:lang w:val="hy-AM"/>
        </w:rPr>
      </w:pPr>
      <w:r w:rsidRPr="000F2F94">
        <w:rPr>
          <w:rFonts w:ascii="GHEA Mariam" w:eastAsia="GHEA Mariam" w:hAnsi="GHEA Mariam" w:cs="GHEA Mariam"/>
          <w:b/>
          <w:color w:val="000000" w:themeColor="text1"/>
          <w:sz w:val="24"/>
          <w:szCs w:val="24"/>
          <w:u w:val="single"/>
          <w:lang w:val="hy-AM"/>
        </w:rPr>
        <w:lastRenderedPageBreak/>
        <w:t>Վճռաբեկ</w:t>
      </w:r>
      <w:r w:rsidR="00A54AAA" w:rsidRPr="000F2F94">
        <w:rPr>
          <w:rFonts w:ascii="GHEA Mariam" w:eastAsia="GHEA Mariam" w:hAnsi="GHEA Mariam" w:cs="GHEA Mariam"/>
          <w:b/>
          <w:bCs/>
          <w:color w:val="000000" w:themeColor="text1"/>
          <w:sz w:val="24"/>
          <w:szCs w:val="24"/>
          <w:u w:val="single"/>
          <w:lang w:val="hy-AM"/>
        </w:rPr>
        <w:t xml:space="preserve"> բողոքի </w:t>
      </w:r>
      <w:r w:rsidR="00596F79" w:rsidRPr="000F2F94">
        <w:rPr>
          <w:rFonts w:ascii="GHEA Mariam" w:eastAsia="GHEA Mariam" w:hAnsi="GHEA Mariam" w:cs="GHEA Mariam"/>
          <w:b/>
          <w:bCs/>
          <w:color w:val="000000" w:themeColor="text1"/>
          <w:sz w:val="24"/>
          <w:szCs w:val="24"/>
          <w:u w:val="single"/>
          <w:lang w:val="hy-AM"/>
        </w:rPr>
        <w:t>հիմք</w:t>
      </w:r>
      <w:r w:rsidR="00CC6F95" w:rsidRPr="000F2F94">
        <w:rPr>
          <w:rFonts w:ascii="GHEA Mariam" w:eastAsia="GHEA Mariam" w:hAnsi="GHEA Mariam" w:cs="GHEA Mariam"/>
          <w:b/>
          <w:bCs/>
          <w:color w:val="000000" w:themeColor="text1"/>
          <w:sz w:val="24"/>
          <w:szCs w:val="24"/>
          <w:u w:val="single"/>
          <w:lang w:val="hy-AM"/>
        </w:rPr>
        <w:t>եր</w:t>
      </w:r>
      <w:r w:rsidR="00596F79" w:rsidRPr="000F2F94">
        <w:rPr>
          <w:rFonts w:ascii="GHEA Mariam" w:eastAsia="GHEA Mariam" w:hAnsi="GHEA Mariam" w:cs="GHEA Mariam"/>
          <w:b/>
          <w:bCs/>
          <w:color w:val="000000" w:themeColor="text1"/>
          <w:sz w:val="24"/>
          <w:szCs w:val="24"/>
          <w:u w:val="single"/>
          <w:lang w:val="hy-AM"/>
        </w:rPr>
        <w:t>ը</w:t>
      </w:r>
      <w:r w:rsidR="00A54AAA" w:rsidRPr="000F2F94">
        <w:rPr>
          <w:rFonts w:ascii="GHEA Mariam" w:eastAsia="GHEA Mariam" w:hAnsi="GHEA Mariam" w:cs="GHEA Mariam"/>
          <w:b/>
          <w:bCs/>
          <w:color w:val="000000" w:themeColor="text1"/>
          <w:sz w:val="24"/>
          <w:szCs w:val="24"/>
          <w:u w:val="single"/>
          <w:lang w:val="hy-AM"/>
        </w:rPr>
        <w:t>,</w:t>
      </w:r>
      <w:r w:rsidR="00596F79" w:rsidRPr="000F2F94">
        <w:rPr>
          <w:rFonts w:ascii="GHEA Mariam" w:eastAsia="GHEA Mariam" w:hAnsi="GHEA Mariam" w:cs="GHEA Mariam"/>
          <w:b/>
          <w:bCs/>
          <w:color w:val="000000" w:themeColor="text1"/>
          <w:sz w:val="24"/>
          <w:szCs w:val="24"/>
          <w:u w:val="single"/>
          <w:lang w:val="hy-AM"/>
        </w:rPr>
        <w:t xml:space="preserve"> </w:t>
      </w:r>
      <w:r w:rsidR="00CC6F95" w:rsidRPr="000F2F94">
        <w:rPr>
          <w:rFonts w:ascii="GHEA Mariam" w:eastAsia="GHEA Mariam" w:hAnsi="GHEA Mariam" w:cs="GHEA Mariam"/>
          <w:b/>
          <w:bCs/>
          <w:color w:val="000000" w:themeColor="text1"/>
          <w:sz w:val="24"/>
          <w:szCs w:val="24"/>
          <w:u w:val="single"/>
          <w:lang w:val="hy-AM"/>
        </w:rPr>
        <w:t>փաստարկները</w:t>
      </w:r>
      <w:r w:rsidR="00A54AAA" w:rsidRPr="000F2F94">
        <w:rPr>
          <w:rFonts w:ascii="GHEA Mariam" w:eastAsia="GHEA Mariam" w:hAnsi="GHEA Mariam" w:cs="GHEA Mariam"/>
          <w:b/>
          <w:bCs/>
          <w:color w:val="000000" w:themeColor="text1"/>
          <w:sz w:val="24"/>
          <w:szCs w:val="24"/>
          <w:u w:val="single"/>
          <w:lang w:val="hy-AM"/>
        </w:rPr>
        <w:t xml:space="preserve"> և պահանջը.</w:t>
      </w:r>
    </w:p>
    <w:p w14:paraId="74AA792D" w14:textId="38CBC3CA" w:rsidR="00FC6ADC" w:rsidRPr="00907DB9" w:rsidRDefault="00726D11" w:rsidP="00281465">
      <w:pPr>
        <w:spacing w:line="360" w:lineRule="auto"/>
        <w:ind w:leftChars="0" w:left="-284" w:firstLineChars="0" w:firstLine="567"/>
        <w:jc w:val="both"/>
        <w:rPr>
          <w:rFonts w:ascii="GHEA Mariam" w:eastAsia="GHEA Mariam" w:hAnsi="GHEA Mariam" w:cs="GHEA Mariam"/>
          <w:sz w:val="24"/>
          <w:szCs w:val="24"/>
          <w:lang w:val="hy-AM"/>
        </w:rPr>
      </w:pPr>
      <w:r w:rsidRPr="000F2F94">
        <w:rPr>
          <w:rFonts w:ascii="GHEA Mariam" w:eastAsia="GHEA Mariam" w:hAnsi="GHEA Mariam" w:cs="GHEA Mariam"/>
          <w:color w:val="000000" w:themeColor="text1"/>
          <w:sz w:val="24"/>
          <w:szCs w:val="24"/>
          <w:lang w:val="hy-AM"/>
        </w:rPr>
        <w:t>Վ</w:t>
      </w:r>
      <w:r w:rsidR="00A54AAA" w:rsidRPr="000F2F94">
        <w:rPr>
          <w:rFonts w:ascii="GHEA Mariam" w:eastAsia="GHEA Mariam" w:hAnsi="GHEA Mariam" w:cs="GHEA Mariam"/>
          <w:color w:val="000000" w:themeColor="text1"/>
          <w:sz w:val="24"/>
          <w:szCs w:val="24"/>
          <w:lang w:val="hy-AM"/>
        </w:rPr>
        <w:t xml:space="preserve">ճռաբեկ բողոքը քննվում է հետևյալ </w:t>
      </w:r>
      <w:r w:rsidR="00596F79" w:rsidRPr="000F2F94">
        <w:rPr>
          <w:rFonts w:ascii="GHEA Mariam" w:eastAsia="GHEA Mariam" w:hAnsi="GHEA Mariam" w:cs="GHEA Mariam"/>
          <w:color w:val="000000" w:themeColor="text1"/>
          <w:sz w:val="24"/>
          <w:szCs w:val="24"/>
          <w:lang w:val="hy-AM"/>
        </w:rPr>
        <w:t>հիմք</w:t>
      </w:r>
      <w:r w:rsidR="00E07738">
        <w:rPr>
          <w:rFonts w:ascii="GHEA Mariam" w:eastAsia="GHEA Mariam" w:hAnsi="GHEA Mariam" w:cs="GHEA Mariam"/>
          <w:color w:val="000000" w:themeColor="text1"/>
          <w:sz w:val="24"/>
          <w:szCs w:val="24"/>
          <w:lang w:val="hy-AM"/>
        </w:rPr>
        <w:t>եր</w:t>
      </w:r>
      <w:r w:rsidR="00596F79" w:rsidRPr="000F2F94">
        <w:rPr>
          <w:rFonts w:ascii="GHEA Mariam" w:eastAsia="GHEA Mariam" w:hAnsi="GHEA Mariam" w:cs="GHEA Mariam"/>
          <w:color w:val="000000" w:themeColor="text1"/>
          <w:sz w:val="24"/>
          <w:szCs w:val="24"/>
          <w:lang w:val="hy-AM"/>
        </w:rPr>
        <w:t>ի</w:t>
      </w:r>
      <w:r w:rsidR="00A54AAA" w:rsidRPr="000F2F94">
        <w:rPr>
          <w:rFonts w:ascii="GHEA Mariam" w:eastAsia="GHEA Mariam" w:hAnsi="GHEA Mariam" w:cs="GHEA Mariam"/>
          <w:color w:val="000000" w:themeColor="text1"/>
          <w:sz w:val="24"/>
          <w:szCs w:val="24"/>
          <w:lang w:val="hy-AM"/>
        </w:rPr>
        <w:t xml:space="preserve"> սահմաններում՝ ներքոհիշյալ </w:t>
      </w:r>
      <w:r w:rsidR="003746DD" w:rsidRPr="00907DB9">
        <w:rPr>
          <w:rFonts w:ascii="GHEA Mariam" w:eastAsia="GHEA Mariam" w:hAnsi="GHEA Mariam" w:cs="GHEA Mariam"/>
          <w:sz w:val="24"/>
          <w:szCs w:val="24"/>
          <w:lang w:val="hy-AM"/>
        </w:rPr>
        <w:t>փաստարկներով</w:t>
      </w:r>
      <w:r w:rsidR="00A54AAA" w:rsidRPr="00907DB9">
        <w:rPr>
          <w:rFonts w:ascii="GHEA Mariam" w:eastAsia="GHEA Mariam" w:hAnsi="GHEA Mariam" w:cs="GHEA Mariam"/>
          <w:sz w:val="24"/>
          <w:szCs w:val="24"/>
          <w:lang w:val="hy-AM"/>
        </w:rPr>
        <w:t>.</w:t>
      </w:r>
    </w:p>
    <w:p w14:paraId="2FB50E06" w14:textId="77777777" w:rsidR="00083260" w:rsidRPr="00083260" w:rsidRDefault="00927B85" w:rsidP="00083260">
      <w:pPr>
        <w:spacing w:line="360" w:lineRule="auto"/>
        <w:ind w:leftChars="0" w:left="-284" w:firstLineChars="0" w:firstLine="567"/>
        <w:jc w:val="both"/>
        <w:rPr>
          <w:rFonts w:ascii="GHEA Mariam" w:eastAsia="Times New Roman" w:hAnsi="GHEA Mariam"/>
          <w:sz w:val="24"/>
          <w:szCs w:val="24"/>
          <w:lang w:val="hy-AM"/>
        </w:rPr>
      </w:pPr>
      <w:r w:rsidRPr="00907DB9">
        <w:rPr>
          <w:rFonts w:ascii="GHEA Mariam" w:eastAsia="GHEA Mariam" w:hAnsi="GHEA Mariam" w:cs="GHEA Mariam"/>
          <w:sz w:val="24"/>
          <w:szCs w:val="24"/>
          <w:lang w:val="hy-AM"/>
        </w:rPr>
        <w:t>5</w:t>
      </w:r>
      <w:r w:rsidR="00E75054" w:rsidRPr="00907DB9">
        <w:rPr>
          <w:rFonts w:ascii="GHEA Mariam" w:eastAsia="GHEA Mariam" w:hAnsi="GHEA Mariam" w:cs="GHEA Mariam"/>
          <w:sz w:val="24"/>
          <w:szCs w:val="24"/>
          <w:lang w:val="hy-AM"/>
        </w:rPr>
        <w:t xml:space="preserve">. </w:t>
      </w:r>
      <w:r w:rsidR="00907DB9" w:rsidRPr="00907DB9">
        <w:rPr>
          <w:rFonts w:ascii="GHEA Mariam" w:eastAsia="GHEA Mariam" w:hAnsi="GHEA Mariam" w:cs="GHEA Mariam"/>
          <w:sz w:val="24"/>
          <w:szCs w:val="24"/>
          <w:lang w:val="hy-AM"/>
        </w:rPr>
        <w:t xml:space="preserve">Բողոքաբերը </w:t>
      </w:r>
      <w:r w:rsidR="00083260">
        <w:rPr>
          <w:rFonts w:ascii="GHEA Mariam" w:eastAsia="GHEA Mariam" w:hAnsi="GHEA Mariam" w:cs="GHEA Mariam"/>
          <w:sz w:val="24"/>
          <w:szCs w:val="24"/>
          <w:lang w:val="hy-AM"/>
        </w:rPr>
        <w:t>գտել</w:t>
      </w:r>
      <w:r w:rsidR="00A9372C">
        <w:rPr>
          <w:rFonts w:ascii="GHEA Mariam" w:eastAsia="GHEA Mariam" w:hAnsi="GHEA Mariam" w:cs="GHEA Mariam"/>
          <w:sz w:val="24"/>
          <w:szCs w:val="24"/>
          <w:lang w:val="hy-AM"/>
        </w:rPr>
        <w:t xml:space="preserve"> է</w:t>
      </w:r>
      <w:r w:rsidR="00907DB9" w:rsidRPr="00907DB9">
        <w:rPr>
          <w:rFonts w:ascii="GHEA Mariam" w:eastAsia="GHEA Mariam" w:hAnsi="GHEA Mariam" w:cs="GHEA Mariam"/>
          <w:sz w:val="24"/>
          <w:szCs w:val="24"/>
          <w:lang w:val="hy-AM"/>
        </w:rPr>
        <w:t>, որ</w:t>
      </w:r>
      <w:r w:rsidR="00AA6752" w:rsidRPr="00907DB9">
        <w:rPr>
          <w:rFonts w:ascii="GHEA Mariam" w:eastAsia="GHEA Mariam" w:hAnsi="GHEA Mariam" w:cs="GHEA Mariam"/>
          <w:sz w:val="24"/>
          <w:szCs w:val="24"/>
          <w:lang w:val="hy-AM"/>
        </w:rPr>
        <w:t xml:space="preserve"> </w:t>
      </w:r>
      <w:r w:rsidR="00907DB9" w:rsidRPr="00907DB9">
        <w:rPr>
          <w:rFonts w:ascii="GHEA Mariam" w:eastAsia="GHEA Mariam" w:hAnsi="GHEA Mariam" w:cs="GHEA Mariam"/>
          <w:sz w:val="24"/>
          <w:szCs w:val="24"/>
          <w:lang w:val="hy-AM"/>
        </w:rPr>
        <w:t>վիճարկվող դատական ակտն օրինական և հիմնավոր չէ, այն կայացնելով՝ Վերաքննիչ դատարանը թույլ է տվել դատական սխալ՝ նյութական օրենքի խախտում,</w:t>
      </w:r>
      <w:r w:rsidR="00C41947" w:rsidRPr="00C41947">
        <w:rPr>
          <w:lang w:val="hy-AM"/>
        </w:rPr>
        <w:t xml:space="preserve"> </w:t>
      </w:r>
      <w:r w:rsidR="003E42E3">
        <w:rPr>
          <w:rFonts w:ascii="GHEA Mariam" w:eastAsia="GHEA Mariam" w:hAnsi="GHEA Mariam" w:cs="GHEA Mariam"/>
          <w:sz w:val="24"/>
          <w:szCs w:val="24"/>
          <w:lang w:val="hy-AM"/>
        </w:rPr>
        <w:t xml:space="preserve">այն է՝ </w:t>
      </w:r>
      <w:r w:rsidR="00C41947" w:rsidRPr="00C41947">
        <w:rPr>
          <w:rFonts w:ascii="GHEA Mariam" w:eastAsia="GHEA Mariam" w:hAnsi="GHEA Mariam" w:cs="GHEA Mariam"/>
          <w:sz w:val="24"/>
          <w:szCs w:val="24"/>
          <w:lang w:val="hy-AM"/>
        </w:rPr>
        <w:t xml:space="preserve">սխալ է մեկնաբանել և կիրառել ՀՀ քրեական օրենսգրքի 3-րդ հոդվածի 1-ին մասի 17-րդ կետը, 17-րդ հոդվածը և 436-րդ հոդվածի 3-րդ մասի 2-րդ կետը, </w:t>
      </w:r>
      <w:r w:rsidR="003E42E3" w:rsidRPr="00083260">
        <w:rPr>
          <w:rFonts w:ascii="GHEA Mariam" w:eastAsia="GHEA Mariam" w:hAnsi="GHEA Mariam" w:cs="GHEA Mariam"/>
          <w:sz w:val="24"/>
          <w:szCs w:val="24"/>
          <w:lang w:val="hy-AM"/>
        </w:rPr>
        <w:t xml:space="preserve">ինչպես նաև </w:t>
      </w:r>
      <w:r w:rsidR="00C41947" w:rsidRPr="00083260">
        <w:rPr>
          <w:rFonts w:ascii="GHEA Mariam" w:eastAsia="GHEA Mariam" w:hAnsi="GHEA Mariam" w:cs="GHEA Mariam"/>
          <w:sz w:val="24"/>
          <w:szCs w:val="24"/>
          <w:lang w:val="hy-AM"/>
        </w:rPr>
        <w:t xml:space="preserve">Օպերատիվ-հետախուզական գործունեության մասին ՀՀ օրենքի 31-րդ հոդվածի 4-րդ մասը, </w:t>
      </w:r>
      <w:r w:rsidR="00083260" w:rsidRPr="00083260">
        <w:rPr>
          <w:rFonts w:ascii="GHEA Mariam" w:eastAsia="GHEA Mariam" w:hAnsi="GHEA Mariam" w:cs="GHEA Mariam"/>
          <w:sz w:val="24"/>
          <w:szCs w:val="24"/>
          <w:lang w:val="hy-AM"/>
        </w:rPr>
        <w:t>ինչն</w:t>
      </w:r>
      <w:r w:rsidR="00C41947" w:rsidRPr="00083260">
        <w:rPr>
          <w:rFonts w:ascii="GHEA Mariam" w:eastAsia="GHEA Mariam" w:hAnsi="GHEA Mariam" w:cs="GHEA Mariam"/>
          <w:sz w:val="24"/>
          <w:szCs w:val="24"/>
          <w:lang w:val="hy-AM"/>
        </w:rPr>
        <w:t xml:space="preserve"> ազդել է վարույթի ելքի վրա</w:t>
      </w:r>
      <w:r w:rsidR="00EE76C0" w:rsidRPr="00083260">
        <w:rPr>
          <w:rFonts w:ascii="GHEA Mariam" w:eastAsia="Times New Roman" w:hAnsi="GHEA Mariam"/>
          <w:sz w:val="24"/>
          <w:szCs w:val="24"/>
          <w:lang w:val="hy-AM"/>
        </w:rPr>
        <w:t>։</w:t>
      </w:r>
    </w:p>
    <w:p w14:paraId="56B4EDD5" w14:textId="4F5CA1B9" w:rsidR="00083260" w:rsidRPr="00083260" w:rsidRDefault="00083260" w:rsidP="00083260">
      <w:pPr>
        <w:spacing w:line="360" w:lineRule="auto"/>
        <w:ind w:leftChars="0" w:left="-284" w:firstLineChars="0" w:firstLine="567"/>
        <w:jc w:val="both"/>
        <w:rPr>
          <w:rFonts w:ascii="GHEA Mariam" w:hAnsi="GHEA Mariam"/>
          <w:sz w:val="24"/>
          <w:szCs w:val="24"/>
          <w:lang w:val="hy-AM"/>
        </w:rPr>
      </w:pPr>
      <w:r w:rsidRPr="00083260">
        <w:rPr>
          <w:rFonts w:ascii="GHEA Mariam" w:hAnsi="GHEA Mariam"/>
          <w:sz w:val="24"/>
          <w:szCs w:val="24"/>
          <w:lang w:val="hy-AM"/>
        </w:rPr>
        <w:t>Միևնույն ժամանակ, ըստ բողոքաբերի՝ բողոքում բարձրացված հարցի վերաբերյալ Վճռաբեկ դատարանի որոշումը կարող է էական նշանակություն ունենալ օրենքի միատեսակ կիրառության համար։</w:t>
      </w:r>
    </w:p>
    <w:p w14:paraId="370AA80D" w14:textId="413D0E1D" w:rsidR="00EE76C0" w:rsidRPr="00925BB0" w:rsidRDefault="00083260" w:rsidP="00083260">
      <w:pPr>
        <w:spacing w:line="360" w:lineRule="auto"/>
        <w:ind w:leftChars="0" w:left="-284" w:firstLineChars="0" w:firstLine="567"/>
        <w:jc w:val="both"/>
        <w:rPr>
          <w:rFonts w:ascii="GHEA Mariam" w:hAnsi="GHEA Mariam"/>
          <w:sz w:val="24"/>
          <w:szCs w:val="24"/>
          <w:lang w:val="hy-AM"/>
        </w:rPr>
      </w:pPr>
      <w:r w:rsidRPr="00083260">
        <w:rPr>
          <w:rFonts w:ascii="GHEA Mariam" w:hAnsi="GHEA Mariam"/>
          <w:sz w:val="24"/>
          <w:szCs w:val="24"/>
          <w:u w:color="0D0D0D"/>
          <w:lang w:val="hy-AM"/>
        </w:rPr>
        <w:t>5</w:t>
      </w:r>
      <w:r w:rsidRPr="00083260">
        <w:rPr>
          <w:rFonts w:ascii="Cambria Math" w:hAnsi="Cambria Math" w:cs="Cambria Math"/>
          <w:sz w:val="24"/>
          <w:szCs w:val="24"/>
          <w:lang w:val="hy-AM"/>
        </w:rPr>
        <w:t>․</w:t>
      </w:r>
      <w:r w:rsidRPr="00083260">
        <w:rPr>
          <w:rFonts w:ascii="GHEA Mariam" w:hAnsi="GHEA Mariam"/>
          <w:sz w:val="24"/>
          <w:szCs w:val="24"/>
          <w:lang w:val="hy-AM"/>
        </w:rPr>
        <w:t>1</w:t>
      </w:r>
      <w:r w:rsidRPr="00083260">
        <w:rPr>
          <w:rFonts w:ascii="Cambria Math" w:hAnsi="Cambria Math" w:cs="Cambria Math"/>
          <w:sz w:val="24"/>
          <w:szCs w:val="24"/>
          <w:lang w:val="hy-AM"/>
        </w:rPr>
        <w:t>․</w:t>
      </w:r>
      <w:r w:rsidRPr="00083260">
        <w:rPr>
          <w:rFonts w:ascii="GHEA Mariam" w:hAnsi="GHEA Mariam"/>
          <w:sz w:val="24"/>
          <w:szCs w:val="24"/>
          <w:lang w:val="hy-AM"/>
        </w:rPr>
        <w:t xml:space="preserve"> Ի հիմնավորումն վերոնշյալի՝ բողոքաբերը փաստարկել է, որ</w:t>
      </w:r>
      <w:r w:rsidR="007E2967" w:rsidRPr="00AF5760">
        <w:rPr>
          <w:rFonts w:ascii="GHEA Mariam" w:hAnsi="GHEA Mariam"/>
          <w:i/>
          <w:sz w:val="24"/>
          <w:szCs w:val="24"/>
          <w:lang w:val="es-AR"/>
        </w:rPr>
        <w:t xml:space="preserve"> </w:t>
      </w:r>
      <w:r w:rsidR="00074B21" w:rsidRPr="00AF5760">
        <w:rPr>
          <w:rFonts w:ascii="GHEA Mariam" w:hAnsi="GHEA Mariam"/>
          <w:sz w:val="24"/>
          <w:szCs w:val="24"/>
          <w:lang w:val="hy-AM"/>
        </w:rPr>
        <w:t>Վճռաբեկ դատարանի</w:t>
      </w:r>
      <w:r w:rsidR="00EE76C0" w:rsidRPr="00AF5760">
        <w:rPr>
          <w:rFonts w:ascii="GHEA Mariam" w:hAnsi="GHEA Mariam"/>
          <w:sz w:val="24"/>
          <w:szCs w:val="24"/>
          <w:lang w:val="hy-AM"/>
        </w:rPr>
        <w:t xml:space="preserve"> թիվ ՀԿԴ/0054/01/22 որոշումը, որով արձանագրվել է կաշառք տալու չափերի կապակցությամբ</w:t>
      </w:r>
      <w:r w:rsidR="00EE76C0" w:rsidRPr="00EE76C0">
        <w:rPr>
          <w:rFonts w:ascii="GHEA Mariam" w:hAnsi="GHEA Mariam"/>
          <w:sz w:val="24"/>
          <w:szCs w:val="24"/>
          <w:lang w:val="hy-AM"/>
        </w:rPr>
        <w:t xml:space="preserve"> առկա օրենսդրական </w:t>
      </w:r>
      <w:r w:rsidR="00EE76C0" w:rsidRPr="00925BB0">
        <w:rPr>
          <w:rFonts w:ascii="GHEA Mariam" w:hAnsi="GHEA Mariam"/>
          <w:sz w:val="24"/>
          <w:szCs w:val="24"/>
          <w:lang w:val="hy-AM"/>
        </w:rPr>
        <w:t xml:space="preserve">բացի մասին, կայացվել է 2024 թվականի </w:t>
      </w:r>
      <w:r w:rsidR="007F7F8F" w:rsidRPr="00925BB0">
        <w:rPr>
          <w:rFonts w:ascii="GHEA Mariam" w:hAnsi="GHEA Mariam"/>
          <w:sz w:val="24"/>
          <w:szCs w:val="24"/>
          <w:lang w:val="hy-AM"/>
        </w:rPr>
        <w:t>հուլիսի 26-ի</w:t>
      </w:r>
      <w:r w:rsidR="00EE76C0" w:rsidRPr="00925BB0">
        <w:rPr>
          <w:rFonts w:ascii="GHEA Mariam" w:hAnsi="GHEA Mariam"/>
          <w:sz w:val="24"/>
          <w:szCs w:val="24"/>
          <w:lang w:val="hy-AM"/>
        </w:rPr>
        <w:t xml:space="preserve">ն, </w:t>
      </w:r>
      <w:r>
        <w:rPr>
          <w:rFonts w:ascii="GHEA Mariam" w:hAnsi="GHEA Mariam"/>
          <w:sz w:val="24"/>
          <w:szCs w:val="24"/>
          <w:lang w:val="hy-AM"/>
        </w:rPr>
        <w:t>մինչդեռ</w:t>
      </w:r>
      <w:r w:rsidR="00074B21" w:rsidRPr="00925BB0">
        <w:rPr>
          <w:rFonts w:ascii="GHEA Mariam" w:hAnsi="GHEA Mariam"/>
          <w:sz w:val="24"/>
          <w:szCs w:val="24"/>
          <w:lang w:val="hy-AM"/>
        </w:rPr>
        <w:t xml:space="preserve"> Առաջին ատյանի դատարանի վիճարկվող որոշումը</w:t>
      </w:r>
      <w:r>
        <w:rPr>
          <w:rFonts w:ascii="GHEA Mariam" w:hAnsi="GHEA Mariam"/>
          <w:sz w:val="24"/>
          <w:szCs w:val="24"/>
          <w:lang w:val="hy-AM"/>
        </w:rPr>
        <w:t xml:space="preserve"> կայացվել է</w:t>
      </w:r>
      <w:r w:rsidR="00EE76C0" w:rsidRPr="00925BB0">
        <w:rPr>
          <w:rFonts w:ascii="GHEA Mariam" w:hAnsi="GHEA Mariam"/>
          <w:sz w:val="24"/>
          <w:szCs w:val="24"/>
          <w:lang w:val="hy-AM"/>
        </w:rPr>
        <w:t xml:space="preserve"> </w:t>
      </w:r>
      <w:r w:rsidR="00074B21" w:rsidRPr="00925BB0">
        <w:rPr>
          <w:rFonts w:ascii="GHEA Mariam" w:hAnsi="GHEA Mariam"/>
          <w:sz w:val="24"/>
          <w:szCs w:val="24"/>
          <w:lang w:val="hy-AM"/>
        </w:rPr>
        <w:t xml:space="preserve">դեռևս 2023 թվականի դեկտեմբերի </w:t>
      </w:r>
      <w:r w:rsidR="00520FAC" w:rsidRPr="00925BB0">
        <w:rPr>
          <w:rFonts w:ascii="GHEA Mariam" w:hAnsi="GHEA Mariam"/>
          <w:sz w:val="24"/>
          <w:szCs w:val="24"/>
          <w:lang w:val="hy-AM"/>
        </w:rPr>
        <w:t>20</w:t>
      </w:r>
      <w:r w:rsidR="00074B21" w:rsidRPr="00925BB0">
        <w:rPr>
          <w:rFonts w:ascii="GHEA Mariam" w:hAnsi="GHEA Mariam"/>
          <w:sz w:val="24"/>
          <w:szCs w:val="24"/>
          <w:lang w:val="hy-AM"/>
        </w:rPr>
        <w:t>-ի</w:t>
      </w:r>
      <w:r w:rsidR="00606FA0" w:rsidRPr="00925BB0">
        <w:rPr>
          <w:rFonts w:ascii="GHEA Mariam" w:hAnsi="GHEA Mariam"/>
          <w:sz w:val="24"/>
          <w:szCs w:val="24"/>
          <w:lang w:val="hy-AM"/>
        </w:rPr>
        <w:t>ն</w:t>
      </w:r>
      <w:r w:rsidR="00EE76C0" w:rsidRPr="00925BB0">
        <w:rPr>
          <w:rFonts w:ascii="GHEA Mariam" w:hAnsi="GHEA Mariam"/>
          <w:sz w:val="24"/>
          <w:szCs w:val="24"/>
          <w:lang w:val="hy-AM"/>
        </w:rPr>
        <w:t>։</w:t>
      </w:r>
    </w:p>
    <w:p w14:paraId="0CE8AE43" w14:textId="38DB378E" w:rsidR="00074B21" w:rsidRPr="00925BB0" w:rsidRDefault="00EE76C0" w:rsidP="00BA74B7">
      <w:pPr>
        <w:spacing w:line="360" w:lineRule="auto"/>
        <w:ind w:leftChars="0" w:left="-284" w:firstLineChars="0" w:firstLine="567"/>
        <w:jc w:val="both"/>
        <w:rPr>
          <w:rFonts w:ascii="GHEA Mariam" w:hAnsi="GHEA Mariam"/>
          <w:sz w:val="24"/>
          <w:szCs w:val="24"/>
          <w:lang w:val="hy-AM"/>
        </w:rPr>
      </w:pPr>
      <w:r w:rsidRPr="00925BB0">
        <w:rPr>
          <w:rFonts w:ascii="GHEA Mariam" w:hAnsi="GHEA Mariam"/>
          <w:sz w:val="24"/>
          <w:szCs w:val="24"/>
          <w:lang w:val="hy-AM"/>
        </w:rPr>
        <w:t xml:space="preserve">Միևնույն ժամանակ, </w:t>
      </w:r>
      <w:r w:rsidR="00083260">
        <w:rPr>
          <w:rFonts w:ascii="GHEA Mariam" w:hAnsi="GHEA Mariam"/>
          <w:sz w:val="24"/>
          <w:szCs w:val="24"/>
          <w:lang w:val="hy-AM"/>
        </w:rPr>
        <w:t xml:space="preserve">ըստ </w:t>
      </w:r>
      <w:r w:rsidRPr="00925BB0">
        <w:rPr>
          <w:rFonts w:ascii="GHEA Mariam" w:hAnsi="GHEA Mariam"/>
          <w:sz w:val="24"/>
          <w:szCs w:val="24"/>
          <w:lang w:val="hy-AM"/>
        </w:rPr>
        <w:t xml:space="preserve">բողոքաբերի՝ </w:t>
      </w:r>
      <w:r w:rsidR="00083260">
        <w:rPr>
          <w:rFonts w:ascii="GHEA Mariam" w:hAnsi="GHEA Mariam"/>
          <w:sz w:val="24"/>
          <w:szCs w:val="24"/>
          <w:lang w:val="hy-AM"/>
        </w:rPr>
        <w:t xml:space="preserve">2021 թվականի մայիսի </w:t>
      </w:r>
      <w:r w:rsidR="000F2B53">
        <w:rPr>
          <w:rFonts w:ascii="GHEA Mariam" w:hAnsi="GHEA Mariam"/>
          <w:sz w:val="24"/>
          <w:szCs w:val="24"/>
          <w:lang w:val="hy-AM"/>
        </w:rPr>
        <w:t xml:space="preserve">5-ին ընդունված </w:t>
      </w:r>
      <w:r w:rsidRPr="00925BB0">
        <w:rPr>
          <w:rFonts w:ascii="GHEA Mariam" w:hAnsi="GHEA Mariam"/>
          <w:sz w:val="24"/>
          <w:szCs w:val="24"/>
          <w:lang w:val="hy-AM"/>
        </w:rPr>
        <w:t>ՀՀ քրեական օրենսգ</w:t>
      </w:r>
      <w:r w:rsidR="002E3066" w:rsidRPr="00925BB0">
        <w:rPr>
          <w:rFonts w:ascii="GHEA Mariam" w:hAnsi="GHEA Mariam"/>
          <w:sz w:val="24"/>
          <w:szCs w:val="24"/>
          <w:lang w:val="hy-AM"/>
        </w:rPr>
        <w:t>րքի</w:t>
      </w:r>
      <w:r w:rsidRPr="00925BB0">
        <w:rPr>
          <w:rFonts w:ascii="GHEA Mariam" w:hAnsi="GHEA Mariam"/>
          <w:sz w:val="24"/>
          <w:szCs w:val="24"/>
          <w:lang w:val="hy-AM"/>
        </w:rPr>
        <w:t xml:space="preserve"> ուժի մեջ մտ</w:t>
      </w:r>
      <w:r w:rsidR="002E3066" w:rsidRPr="00925BB0">
        <w:rPr>
          <w:rFonts w:ascii="GHEA Mariam" w:hAnsi="GHEA Mariam"/>
          <w:sz w:val="24"/>
          <w:szCs w:val="24"/>
          <w:lang w:val="hy-AM"/>
        </w:rPr>
        <w:t>ն</w:t>
      </w:r>
      <w:r w:rsidRPr="00925BB0">
        <w:rPr>
          <w:rFonts w:ascii="GHEA Mariam" w:hAnsi="GHEA Mariam"/>
          <w:sz w:val="24"/>
          <w:szCs w:val="24"/>
          <w:lang w:val="hy-AM"/>
        </w:rPr>
        <w:t>ել</w:t>
      </w:r>
      <w:r w:rsidR="002E3066" w:rsidRPr="00925BB0">
        <w:rPr>
          <w:rFonts w:ascii="GHEA Mariam" w:hAnsi="GHEA Mariam"/>
          <w:sz w:val="24"/>
          <w:szCs w:val="24"/>
          <w:lang w:val="hy-AM"/>
        </w:rPr>
        <w:t>ուց՝</w:t>
      </w:r>
      <w:r w:rsidRPr="00925BB0">
        <w:rPr>
          <w:rFonts w:ascii="GHEA Mariam" w:hAnsi="GHEA Mariam"/>
          <w:sz w:val="24"/>
          <w:szCs w:val="24"/>
          <w:lang w:val="hy-AM"/>
        </w:rPr>
        <w:t xml:space="preserve"> 2022 թվականի հուլիսի 1-</w:t>
      </w:r>
      <w:r w:rsidRPr="006E69BB">
        <w:rPr>
          <w:rFonts w:ascii="GHEA Mariam" w:hAnsi="GHEA Mariam"/>
          <w:sz w:val="24"/>
          <w:szCs w:val="24"/>
          <w:lang w:val="hy-AM"/>
        </w:rPr>
        <w:t>ից</w:t>
      </w:r>
      <w:r w:rsidR="002E3066" w:rsidRPr="006E69BB">
        <w:rPr>
          <w:rFonts w:ascii="GHEA Mariam" w:hAnsi="GHEA Mariam"/>
          <w:sz w:val="24"/>
          <w:szCs w:val="24"/>
          <w:lang w:val="hy-AM"/>
        </w:rPr>
        <w:t xml:space="preserve"> </w:t>
      </w:r>
      <w:r w:rsidR="006E69BB" w:rsidRPr="006E69BB">
        <w:rPr>
          <w:rFonts w:ascii="GHEA Mariam" w:hAnsi="GHEA Mariam"/>
          <w:sz w:val="24"/>
          <w:szCs w:val="24"/>
          <w:lang w:val="hy-AM"/>
        </w:rPr>
        <w:t>հետո</w:t>
      </w:r>
      <w:r w:rsidRPr="006E69BB">
        <w:rPr>
          <w:rFonts w:ascii="GHEA Mariam" w:hAnsi="GHEA Mariam"/>
          <w:sz w:val="24"/>
          <w:szCs w:val="24"/>
          <w:lang w:val="hy-AM"/>
        </w:rPr>
        <w:t xml:space="preserve"> </w:t>
      </w:r>
      <w:r w:rsidR="000F2B53">
        <w:rPr>
          <w:rFonts w:ascii="GHEA Mariam" w:hAnsi="GHEA Mariam"/>
          <w:sz w:val="24"/>
          <w:szCs w:val="24"/>
          <w:lang w:val="hy-AM"/>
        </w:rPr>
        <w:t>այդ</w:t>
      </w:r>
      <w:r w:rsidRPr="006E69BB">
        <w:rPr>
          <w:rFonts w:ascii="GHEA Mariam" w:hAnsi="GHEA Mariam"/>
          <w:sz w:val="24"/>
          <w:szCs w:val="24"/>
          <w:lang w:val="hy-AM"/>
        </w:rPr>
        <w:t xml:space="preserve"> օրենսգրքի 436-րդ հոդվածի իմաստով «խոշոր չափ» և «առանձնապես խոշոր </w:t>
      </w:r>
      <w:r w:rsidRPr="00925BB0">
        <w:rPr>
          <w:rFonts w:ascii="GHEA Mariam" w:hAnsi="GHEA Mariam"/>
          <w:sz w:val="24"/>
          <w:szCs w:val="24"/>
          <w:lang w:val="hy-AM"/>
        </w:rPr>
        <w:t>չափ» հասկացություններ</w:t>
      </w:r>
      <w:r w:rsidR="00701954" w:rsidRPr="00925BB0">
        <w:rPr>
          <w:rFonts w:ascii="GHEA Mariam" w:hAnsi="GHEA Mariam"/>
          <w:sz w:val="24"/>
          <w:szCs w:val="24"/>
          <w:lang w:val="hy-AM"/>
        </w:rPr>
        <w:t>ի</w:t>
      </w:r>
      <w:r w:rsidR="000F2B53">
        <w:rPr>
          <w:rFonts w:ascii="GHEA Mariam" w:hAnsi="GHEA Mariam"/>
          <w:sz w:val="24"/>
          <w:szCs w:val="24"/>
          <w:lang w:val="hy-AM"/>
        </w:rPr>
        <w:t xml:space="preserve"> վերաբերյալ</w:t>
      </w:r>
      <w:r w:rsidR="002E3066" w:rsidRPr="00925BB0">
        <w:rPr>
          <w:rFonts w:ascii="GHEA Mariam" w:hAnsi="GHEA Mariam"/>
          <w:sz w:val="24"/>
          <w:szCs w:val="24"/>
          <w:lang w:val="hy-AM"/>
        </w:rPr>
        <w:t xml:space="preserve"> </w:t>
      </w:r>
      <w:r w:rsidRPr="00925BB0">
        <w:rPr>
          <w:rFonts w:ascii="GHEA Mariam" w:hAnsi="GHEA Mariam"/>
          <w:sz w:val="24"/>
          <w:szCs w:val="24"/>
          <w:lang w:val="hy-AM"/>
        </w:rPr>
        <w:t>իրավակիրառ մարմինների կողմից ձևավորվել է ոչ միասնական պրակտիկա</w:t>
      </w:r>
      <w:r w:rsidR="00BA74B7" w:rsidRPr="00925BB0">
        <w:rPr>
          <w:rFonts w:ascii="GHEA Mariam" w:hAnsi="GHEA Mariam"/>
          <w:sz w:val="24"/>
          <w:szCs w:val="24"/>
          <w:lang w:val="hy-AM"/>
        </w:rPr>
        <w:t xml:space="preserve">, ուստի </w:t>
      </w:r>
      <w:r w:rsidR="00351F80">
        <w:rPr>
          <w:rFonts w:ascii="GHEA Mariam" w:hAnsi="GHEA Mariam"/>
          <w:sz w:val="24"/>
          <w:szCs w:val="24"/>
          <w:lang w:val="hy-AM"/>
        </w:rPr>
        <w:t xml:space="preserve">միասնական պրակտիկայի և Վճռաբեկ դատարանի </w:t>
      </w:r>
      <w:r w:rsidR="00450710">
        <w:rPr>
          <w:rFonts w:ascii="GHEA Mariam" w:hAnsi="GHEA Mariam"/>
          <w:sz w:val="24"/>
          <w:szCs w:val="24"/>
          <w:lang w:val="hy-AM"/>
        </w:rPr>
        <w:t xml:space="preserve">վերը նշված որոշման </w:t>
      </w:r>
      <w:r w:rsidR="00351F80">
        <w:rPr>
          <w:rFonts w:ascii="GHEA Mariam" w:hAnsi="GHEA Mariam"/>
          <w:sz w:val="24"/>
          <w:szCs w:val="24"/>
          <w:lang w:val="hy-AM"/>
        </w:rPr>
        <w:t xml:space="preserve">բացակայության պայմաններում </w:t>
      </w:r>
      <w:r w:rsidR="00074B21" w:rsidRPr="00925BB0">
        <w:rPr>
          <w:rFonts w:ascii="GHEA Mariam" w:hAnsi="GHEA Mariam"/>
          <w:sz w:val="24"/>
          <w:szCs w:val="24"/>
          <w:shd w:val="clear" w:color="auto" w:fill="FFFFFF"/>
          <w:lang w:val="hy-AM"/>
        </w:rPr>
        <w:t>Առաջին ատյանի դատարանի հետևություններ</w:t>
      </w:r>
      <w:r w:rsidR="00BA74B7" w:rsidRPr="00925BB0">
        <w:rPr>
          <w:rFonts w:ascii="GHEA Mariam" w:hAnsi="GHEA Mariam"/>
          <w:sz w:val="24"/>
          <w:szCs w:val="24"/>
          <w:shd w:val="clear" w:color="auto" w:fill="FFFFFF"/>
          <w:lang w:val="hy-AM"/>
        </w:rPr>
        <w:t>ն առ այն,</w:t>
      </w:r>
      <w:r w:rsidR="00074B21" w:rsidRPr="00925BB0">
        <w:rPr>
          <w:rFonts w:ascii="GHEA Mariam" w:hAnsi="GHEA Mariam"/>
          <w:sz w:val="24"/>
          <w:szCs w:val="24"/>
          <w:shd w:val="clear" w:color="auto" w:fill="FFFFFF"/>
          <w:lang w:val="hy-AM"/>
        </w:rPr>
        <w:t xml:space="preserve"> որ անձը, ում սահմանադրական իրավունքները սահմանափակվել են, կասկածվել է ծանր հանցանք կատարելու մեջ</w:t>
      </w:r>
      <w:r w:rsidR="00BA74B7" w:rsidRPr="00925BB0">
        <w:rPr>
          <w:rFonts w:ascii="GHEA Mariam" w:hAnsi="GHEA Mariam"/>
          <w:sz w:val="24"/>
          <w:szCs w:val="24"/>
          <w:shd w:val="clear" w:color="auto" w:fill="FFFFFF"/>
          <w:lang w:val="hy-AM"/>
        </w:rPr>
        <w:t xml:space="preserve">, </w:t>
      </w:r>
      <w:r w:rsidR="00F85F83">
        <w:rPr>
          <w:rFonts w:ascii="GHEA Mariam" w:hAnsi="GHEA Mariam"/>
          <w:sz w:val="24"/>
          <w:szCs w:val="24"/>
          <w:shd w:val="clear" w:color="auto" w:fill="FFFFFF"/>
          <w:lang w:val="hy-AM"/>
        </w:rPr>
        <w:t xml:space="preserve">եղել են </w:t>
      </w:r>
      <w:r w:rsidR="00BA74B7" w:rsidRPr="00925BB0">
        <w:rPr>
          <w:rFonts w:ascii="GHEA Mariam" w:hAnsi="GHEA Mariam"/>
          <w:sz w:val="24"/>
          <w:szCs w:val="24"/>
          <w:shd w:val="clear" w:color="auto" w:fill="FFFFFF"/>
          <w:lang w:val="hy-AM"/>
        </w:rPr>
        <w:t>իրավաչափ</w:t>
      </w:r>
      <w:r w:rsidR="00351F80">
        <w:rPr>
          <w:rFonts w:ascii="GHEA Mariam" w:hAnsi="GHEA Mariam"/>
          <w:sz w:val="24"/>
          <w:szCs w:val="24"/>
          <w:shd w:val="clear" w:color="auto" w:fill="FFFFFF"/>
          <w:lang w:val="hy-AM"/>
        </w:rPr>
        <w:t>։</w:t>
      </w:r>
    </w:p>
    <w:p w14:paraId="3822D033" w14:textId="14B8BDFC" w:rsidR="003757C3" w:rsidRPr="007C1B6D" w:rsidRDefault="00074B21" w:rsidP="00281465">
      <w:pPr>
        <w:tabs>
          <w:tab w:val="left" w:pos="540"/>
        </w:tabs>
        <w:spacing w:line="360" w:lineRule="auto"/>
        <w:ind w:leftChars="-130" w:left="-284" w:hanging="2"/>
        <w:jc w:val="both"/>
        <w:rPr>
          <w:rFonts w:ascii="GHEA Mariam" w:hAnsi="GHEA Mariam"/>
          <w:iCs/>
          <w:sz w:val="24"/>
          <w:szCs w:val="24"/>
          <w:lang w:val="hy-AM"/>
        </w:rPr>
      </w:pPr>
      <w:r w:rsidRPr="00925BB0">
        <w:rPr>
          <w:rFonts w:ascii="GHEA Mariam" w:hAnsi="GHEA Mariam"/>
          <w:sz w:val="24"/>
          <w:szCs w:val="24"/>
          <w:shd w:val="clear" w:color="auto" w:fill="FFFFFF"/>
          <w:lang w:val="hy-AM"/>
        </w:rPr>
        <w:t xml:space="preserve">     </w:t>
      </w:r>
      <w:r w:rsidR="005B74E8" w:rsidRPr="00925BB0">
        <w:rPr>
          <w:rFonts w:ascii="GHEA Mariam" w:hAnsi="GHEA Mariam"/>
          <w:sz w:val="24"/>
          <w:szCs w:val="24"/>
          <w:shd w:val="clear" w:color="auto" w:fill="FFFFFF"/>
          <w:lang w:val="hy-AM"/>
        </w:rPr>
        <w:t xml:space="preserve">  </w:t>
      </w:r>
      <w:r w:rsidRPr="00925BB0">
        <w:rPr>
          <w:rFonts w:ascii="GHEA Mariam" w:eastAsia="GHEA Mariam" w:hAnsi="GHEA Mariam" w:cs="GHEA Mariam"/>
          <w:sz w:val="24"/>
          <w:szCs w:val="24"/>
          <w:lang w:val="hy-AM"/>
        </w:rPr>
        <w:t xml:space="preserve">  </w:t>
      </w:r>
      <w:r w:rsidR="00B71E74" w:rsidRPr="00925BB0">
        <w:rPr>
          <w:rFonts w:ascii="GHEA Mariam" w:eastAsia="GHEA Mariam" w:hAnsi="GHEA Mariam" w:cs="GHEA Mariam"/>
          <w:sz w:val="24"/>
          <w:szCs w:val="24"/>
          <w:lang w:val="hy-AM"/>
        </w:rPr>
        <w:t>5</w:t>
      </w:r>
      <w:r w:rsidRPr="00925BB0">
        <w:rPr>
          <w:rFonts w:ascii="Cambria Math" w:eastAsia="GHEA Mariam" w:hAnsi="Cambria Math" w:cs="Cambria Math"/>
          <w:sz w:val="24"/>
          <w:szCs w:val="24"/>
          <w:lang w:val="hy-AM"/>
        </w:rPr>
        <w:t>․</w:t>
      </w:r>
      <w:r w:rsidR="00701954" w:rsidRPr="00925BB0">
        <w:rPr>
          <w:rFonts w:ascii="GHEA Mariam" w:eastAsia="GHEA Mariam" w:hAnsi="GHEA Mariam" w:cs="Cambria Math"/>
          <w:sz w:val="24"/>
          <w:szCs w:val="24"/>
          <w:lang w:val="hy-AM"/>
        </w:rPr>
        <w:t>2</w:t>
      </w:r>
      <w:r w:rsidRPr="00925BB0">
        <w:rPr>
          <w:rFonts w:ascii="Cambria Math" w:eastAsia="GHEA Mariam" w:hAnsi="Cambria Math" w:cs="Cambria Math"/>
          <w:sz w:val="24"/>
          <w:szCs w:val="24"/>
          <w:lang w:val="hy-AM"/>
        </w:rPr>
        <w:t>․</w:t>
      </w:r>
      <w:r w:rsidRPr="00925BB0">
        <w:rPr>
          <w:rFonts w:ascii="GHEA Mariam" w:eastAsia="GHEA Mariam" w:hAnsi="GHEA Mariam" w:cs="GHEA Mariam"/>
          <w:sz w:val="24"/>
          <w:szCs w:val="24"/>
          <w:lang w:val="hy-AM"/>
        </w:rPr>
        <w:t xml:space="preserve"> Բողոքաբերը, վկայակոչելով «</w:t>
      </w:r>
      <w:r w:rsidRPr="00925BB0">
        <w:rPr>
          <w:rFonts w:ascii="GHEA Mariam" w:hAnsi="GHEA Mariam"/>
          <w:sz w:val="24"/>
          <w:szCs w:val="24"/>
          <w:shd w:val="clear" w:color="auto" w:fill="FFFFFF"/>
          <w:lang w:val="hy-AM"/>
        </w:rPr>
        <w:t xml:space="preserve">Օպերատիվ-հետախուզական գործունեության մասին ՀՀ օրենքի և ՀՀ քրեական դատավարության օրենսգրքի </w:t>
      </w:r>
      <w:r w:rsidR="00606FA0" w:rsidRPr="00925BB0">
        <w:rPr>
          <w:rFonts w:ascii="GHEA Mariam" w:hAnsi="GHEA Mariam"/>
          <w:sz w:val="24"/>
          <w:szCs w:val="24"/>
          <w:shd w:val="clear" w:color="auto" w:fill="FFFFFF"/>
          <w:lang w:val="hy-AM"/>
        </w:rPr>
        <w:t>վերաբերելի իրավակարգա</w:t>
      </w:r>
      <w:r w:rsidR="00BB6B02" w:rsidRPr="00925BB0">
        <w:rPr>
          <w:rFonts w:ascii="GHEA Mariam" w:hAnsi="GHEA Mariam"/>
          <w:sz w:val="24"/>
          <w:szCs w:val="24"/>
          <w:shd w:val="clear" w:color="auto" w:fill="FFFFFF"/>
          <w:lang w:val="hy-AM"/>
        </w:rPr>
        <w:t>վ</w:t>
      </w:r>
      <w:r w:rsidR="00606FA0" w:rsidRPr="00925BB0">
        <w:rPr>
          <w:rFonts w:ascii="GHEA Mariam" w:hAnsi="GHEA Mariam"/>
          <w:sz w:val="24"/>
          <w:szCs w:val="24"/>
          <w:shd w:val="clear" w:color="auto" w:fill="FFFFFF"/>
          <w:lang w:val="hy-AM"/>
        </w:rPr>
        <w:t>որումները</w:t>
      </w:r>
      <w:r w:rsidRPr="00925BB0">
        <w:rPr>
          <w:rFonts w:ascii="GHEA Mariam" w:hAnsi="GHEA Mariam"/>
          <w:sz w:val="24"/>
          <w:szCs w:val="24"/>
          <w:shd w:val="clear" w:color="auto" w:fill="FFFFFF"/>
          <w:lang w:val="hy-AM"/>
        </w:rPr>
        <w:t>,</w:t>
      </w:r>
      <w:r w:rsidRPr="00925BB0">
        <w:rPr>
          <w:rFonts w:ascii="GHEA Mariam" w:eastAsia="GHEA Mariam" w:hAnsi="GHEA Mariam" w:cs="GHEA Mariam"/>
          <w:sz w:val="24"/>
          <w:szCs w:val="24"/>
          <w:lang w:val="hy-AM"/>
        </w:rPr>
        <w:t xml:space="preserve"> նշել է</w:t>
      </w:r>
      <w:r w:rsidR="00893FE3">
        <w:rPr>
          <w:rFonts w:ascii="GHEA Mariam" w:eastAsia="GHEA Mariam" w:hAnsi="GHEA Mariam" w:cs="GHEA Mariam"/>
          <w:sz w:val="24"/>
          <w:szCs w:val="24"/>
          <w:lang w:val="hy-AM"/>
        </w:rPr>
        <w:t xml:space="preserve"> նաև</w:t>
      </w:r>
      <w:r w:rsidRPr="00925BB0">
        <w:rPr>
          <w:rFonts w:ascii="GHEA Mariam" w:eastAsia="GHEA Mariam" w:hAnsi="GHEA Mariam" w:cs="GHEA Mariam"/>
          <w:sz w:val="24"/>
          <w:szCs w:val="24"/>
          <w:lang w:val="hy-AM"/>
        </w:rPr>
        <w:t xml:space="preserve">, որ </w:t>
      </w:r>
      <w:r w:rsidRPr="00925BB0">
        <w:rPr>
          <w:rFonts w:ascii="GHEA Mariam" w:hAnsi="GHEA Mariam"/>
          <w:sz w:val="24"/>
          <w:szCs w:val="24"/>
          <w:shd w:val="clear" w:color="auto" w:fill="FFFFFF"/>
          <w:lang w:val="hy-AM"/>
        </w:rPr>
        <w:t>եթե ՀՀ քրեական դատավարության օրենսգր</w:t>
      </w:r>
      <w:r w:rsidRPr="00701954">
        <w:rPr>
          <w:rFonts w:ascii="GHEA Mariam" w:hAnsi="GHEA Mariam"/>
          <w:sz w:val="24"/>
          <w:szCs w:val="24"/>
          <w:shd w:val="clear" w:color="auto" w:fill="FFFFFF"/>
          <w:lang w:val="hy-AM"/>
        </w:rPr>
        <w:t xml:space="preserve">քի իմաստով գաղտնի քննչական գործողություն կատարելու թույլտվություն </w:t>
      </w:r>
      <w:r w:rsidRPr="00701954">
        <w:rPr>
          <w:rFonts w:ascii="GHEA Mariam" w:hAnsi="GHEA Mariam"/>
          <w:sz w:val="24"/>
          <w:szCs w:val="24"/>
          <w:shd w:val="clear" w:color="auto" w:fill="FFFFFF"/>
          <w:lang w:val="hy-AM"/>
        </w:rPr>
        <w:lastRenderedPageBreak/>
        <w:t xml:space="preserve">ստանալու համար անհրաժեշտ է ծանր կամ առանձնապես ծանր հանցանքի վերաբերյալ </w:t>
      </w:r>
      <w:r w:rsidRPr="00701954">
        <w:rPr>
          <w:rFonts w:ascii="GHEA Mariam" w:hAnsi="GHEA Mariam"/>
          <w:bCs/>
          <w:sz w:val="24"/>
          <w:szCs w:val="24"/>
          <w:shd w:val="clear" w:color="auto" w:fill="FFFFFF"/>
          <w:lang w:val="hy-AM"/>
        </w:rPr>
        <w:t>վարույթի առկայություն</w:t>
      </w:r>
      <w:r w:rsidRPr="00701954">
        <w:rPr>
          <w:rFonts w:ascii="GHEA Mariam" w:hAnsi="GHEA Mariam"/>
          <w:sz w:val="24"/>
          <w:szCs w:val="24"/>
          <w:shd w:val="clear" w:color="auto" w:fill="FFFFFF"/>
          <w:lang w:val="hy-AM"/>
        </w:rPr>
        <w:t xml:space="preserve">, ապա Օպերատիվ-հետախուզական գործունեության մասին ՀՀ օրենքի իմաստով դատարանի որոշմամբ կատարվող օպերատիվ-հետախուզական միջոցառում իրականացնելու թույլտվություն ստանալու համար </w:t>
      </w:r>
      <w:r w:rsidR="00893FE3">
        <w:rPr>
          <w:rFonts w:ascii="GHEA Mariam" w:hAnsi="GHEA Mariam"/>
          <w:sz w:val="24"/>
          <w:szCs w:val="24"/>
          <w:shd w:val="clear" w:color="auto" w:fill="FFFFFF"/>
          <w:lang w:val="hy-AM"/>
        </w:rPr>
        <w:t xml:space="preserve">ընդամենն </w:t>
      </w:r>
      <w:r w:rsidRPr="00701954">
        <w:rPr>
          <w:rFonts w:ascii="GHEA Mariam" w:hAnsi="GHEA Mariam"/>
          <w:sz w:val="24"/>
          <w:szCs w:val="24"/>
          <w:shd w:val="clear" w:color="auto" w:fill="FFFFFF"/>
          <w:lang w:val="hy-AM"/>
        </w:rPr>
        <w:t xml:space="preserve">անհրաժեշտ </w:t>
      </w:r>
      <w:r w:rsidR="00BB6B02" w:rsidRPr="00701954">
        <w:rPr>
          <w:rFonts w:ascii="GHEA Mariam" w:hAnsi="GHEA Mariam"/>
          <w:sz w:val="24"/>
          <w:szCs w:val="24"/>
          <w:shd w:val="clear" w:color="auto" w:fill="FFFFFF"/>
          <w:lang w:val="hy-AM"/>
        </w:rPr>
        <w:t>են</w:t>
      </w:r>
      <w:r w:rsidRPr="00701954">
        <w:rPr>
          <w:rFonts w:ascii="GHEA Mariam" w:hAnsi="GHEA Mariam"/>
          <w:sz w:val="24"/>
          <w:szCs w:val="24"/>
          <w:shd w:val="clear" w:color="auto" w:fill="FFFFFF"/>
          <w:lang w:val="hy-AM"/>
        </w:rPr>
        <w:t xml:space="preserve"> առերևույթ հիմքեր</w:t>
      </w:r>
      <w:r w:rsidR="00606FA0" w:rsidRPr="00701954">
        <w:rPr>
          <w:rFonts w:ascii="GHEA Mariam" w:hAnsi="GHEA Mariam"/>
          <w:sz w:val="24"/>
          <w:szCs w:val="24"/>
          <w:shd w:val="clear" w:color="auto" w:fill="FFFFFF"/>
          <w:lang w:val="hy-AM"/>
        </w:rPr>
        <w:t>՝</w:t>
      </w:r>
      <w:r w:rsidRPr="00701954">
        <w:rPr>
          <w:rFonts w:ascii="GHEA Mariam" w:hAnsi="GHEA Mariam"/>
          <w:sz w:val="24"/>
          <w:szCs w:val="24"/>
          <w:shd w:val="clear" w:color="auto" w:fill="FFFFFF"/>
          <w:lang w:val="hy-AM"/>
        </w:rPr>
        <w:t xml:space="preserve"> կասկածելու, </w:t>
      </w:r>
      <w:r w:rsidRPr="00701954">
        <w:rPr>
          <w:rFonts w:ascii="GHEA Mariam" w:hAnsi="GHEA Mariam"/>
          <w:iCs/>
          <w:sz w:val="24"/>
          <w:szCs w:val="24"/>
          <w:lang w:val="es-AR"/>
        </w:rPr>
        <w:t xml:space="preserve">որ անձը, որի նկատմամբ պետք է </w:t>
      </w:r>
      <w:r w:rsidR="00BB6B02" w:rsidRPr="00701954">
        <w:rPr>
          <w:rFonts w:ascii="GHEA Mariam" w:hAnsi="GHEA Mariam"/>
          <w:iCs/>
          <w:sz w:val="24"/>
          <w:szCs w:val="24"/>
          <w:lang w:val="hy-AM"/>
        </w:rPr>
        <w:t>դա</w:t>
      </w:r>
      <w:r w:rsidRPr="00701954">
        <w:rPr>
          <w:rFonts w:ascii="GHEA Mariam" w:hAnsi="GHEA Mariam"/>
          <w:iCs/>
          <w:sz w:val="24"/>
          <w:szCs w:val="24"/>
          <w:lang w:val="es-AR"/>
        </w:rPr>
        <w:t xml:space="preserve"> անցկացվ</w:t>
      </w:r>
      <w:r w:rsidR="00BB6B02" w:rsidRPr="00701954">
        <w:rPr>
          <w:rFonts w:ascii="GHEA Mariam" w:hAnsi="GHEA Mariam"/>
          <w:iCs/>
          <w:sz w:val="24"/>
          <w:szCs w:val="24"/>
          <w:lang w:val="hy-AM"/>
        </w:rPr>
        <w:t>ի</w:t>
      </w:r>
      <w:r w:rsidRPr="00701954">
        <w:rPr>
          <w:rFonts w:ascii="GHEA Mariam" w:hAnsi="GHEA Mariam"/>
          <w:iCs/>
          <w:sz w:val="24"/>
          <w:szCs w:val="24"/>
          <w:lang w:val="es-AR"/>
        </w:rPr>
        <w:t>, կատարել է ծանր կամ առանձնապես ծանր հանցագործություն</w:t>
      </w:r>
      <w:r w:rsidR="00701954" w:rsidRPr="00701954">
        <w:rPr>
          <w:rFonts w:ascii="GHEA Mariam" w:hAnsi="GHEA Mariam"/>
          <w:iCs/>
          <w:sz w:val="24"/>
          <w:szCs w:val="24"/>
          <w:lang w:val="hy-AM"/>
        </w:rPr>
        <w:t xml:space="preserve">, որպիսի պայմաններում </w:t>
      </w:r>
      <w:r w:rsidRPr="00701954">
        <w:rPr>
          <w:rFonts w:ascii="GHEA Mariam" w:hAnsi="GHEA Mariam"/>
          <w:iCs/>
          <w:sz w:val="24"/>
          <w:szCs w:val="24"/>
          <w:lang w:val="hy-AM"/>
        </w:rPr>
        <w:t xml:space="preserve">ծանր կամ </w:t>
      </w:r>
      <w:r w:rsidRPr="007C1B6D">
        <w:rPr>
          <w:rFonts w:ascii="GHEA Mariam" w:hAnsi="GHEA Mariam"/>
          <w:iCs/>
          <w:sz w:val="24"/>
          <w:szCs w:val="24"/>
          <w:lang w:val="hy-AM"/>
        </w:rPr>
        <w:t>առանձնապես ծանր հանցանք կատարելու կասկածի հիմնավորվածության շեմն ավելի ցածր է, քան քրեական վարույթի առկայության դեպքում</w:t>
      </w:r>
      <w:r w:rsidR="003757C3" w:rsidRPr="007C1B6D">
        <w:rPr>
          <w:rFonts w:ascii="GHEA Mariam" w:hAnsi="GHEA Mariam"/>
          <w:iCs/>
          <w:sz w:val="24"/>
          <w:szCs w:val="24"/>
          <w:lang w:val="hy-AM"/>
        </w:rPr>
        <w:t>։</w:t>
      </w:r>
    </w:p>
    <w:p w14:paraId="17F90BE2" w14:textId="0E5D1FE0" w:rsidR="00074B21" w:rsidRPr="00D85DCE" w:rsidRDefault="003757C3" w:rsidP="003757C3">
      <w:pPr>
        <w:tabs>
          <w:tab w:val="left" w:pos="284"/>
        </w:tabs>
        <w:spacing w:line="360" w:lineRule="auto"/>
        <w:ind w:leftChars="-130" w:left="-284" w:hanging="2"/>
        <w:jc w:val="both"/>
        <w:rPr>
          <w:rFonts w:ascii="GHEA Mariam" w:hAnsi="GHEA Mariam"/>
          <w:sz w:val="24"/>
          <w:szCs w:val="24"/>
          <w:shd w:val="clear" w:color="auto" w:fill="FFFFFF"/>
          <w:lang w:val="hy-AM"/>
        </w:rPr>
      </w:pPr>
      <w:r w:rsidRPr="007C1B6D">
        <w:rPr>
          <w:rFonts w:ascii="GHEA Mariam" w:eastAsia="GHEA Mariam" w:hAnsi="GHEA Mariam" w:cs="GHEA Mariam"/>
          <w:sz w:val="24"/>
          <w:szCs w:val="24"/>
          <w:lang w:val="hy-AM"/>
        </w:rPr>
        <w:tab/>
      </w:r>
      <w:r w:rsidRPr="007C1B6D">
        <w:rPr>
          <w:rFonts w:ascii="GHEA Mariam" w:eastAsia="GHEA Mariam" w:hAnsi="GHEA Mariam" w:cs="GHEA Mariam"/>
          <w:sz w:val="24"/>
          <w:szCs w:val="24"/>
          <w:lang w:val="hy-AM"/>
        </w:rPr>
        <w:tab/>
      </w:r>
      <w:r w:rsidR="007C1B6D" w:rsidRPr="007C1B6D">
        <w:rPr>
          <w:rFonts w:ascii="GHEA Mariam" w:eastAsia="GHEA Mariam" w:hAnsi="GHEA Mariam" w:cs="GHEA Mariam"/>
          <w:sz w:val="24"/>
          <w:szCs w:val="24"/>
          <w:lang w:val="hy-AM"/>
        </w:rPr>
        <w:t>5</w:t>
      </w:r>
      <w:r w:rsidR="007C1B6D" w:rsidRPr="007C1B6D">
        <w:rPr>
          <w:rFonts w:ascii="Cambria Math" w:eastAsia="GHEA Mariam" w:hAnsi="Cambria Math" w:cs="Cambria Math"/>
          <w:sz w:val="24"/>
          <w:szCs w:val="24"/>
          <w:lang w:val="hy-AM"/>
        </w:rPr>
        <w:t>․</w:t>
      </w:r>
      <w:r w:rsidR="007C1B6D" w:rsidRPr="007C1B6D">
        <w:rPr>
          <w:rFonts w:ascii="GHEA Mariam" w:eastAsia="GHEA Mariam" w:hAnsi="GHEA Mariam" w:cs="GHEA Mariam"/>
          <w:sz w:val="24"/>
          <w:szCs w:val="24"/>
          <w:lang w:val="hy-AM"/>
        </w:rPr>
        <w:t>3</w:t>
      </w:r>
      <w:r w:rsidR="007C1B6D" w:rsidRPr="007C1B6D">
        <w:rPr>
          <w:rFonts w:ascii="Cambria Math" w:eastAsia="GHEA Mariam" w:hAnsi="Cambria Math" w:cs="Cambria Math"/>
          <w:sz w:val="24"/>
          <w:szCs w:val="24"/>
          <w:lang w:val="hy-AM"/>
        </w:rPr>
        <w:t>․</w:t>
      </w:r>
      <w:r w:rsidR="007C1B6D" w:rsidRPr="007C1B6D">
        <w:rPr>
          <w:rFonts w:ascii="GHEA Mariam" w:eastAsia="GHEA Mariam" w:hAnsi="GHEA Mariam" w:cs="GHEA Mariam"/>
          <w:sz w:val="24"/>
          <w:szCs w:val="24"/>
          <w:lang w:val="hy-AM"/>
        </w:rPr>
        <w:t xml:space="preserve"> </w:t>
      </w:r>
      <w:r w:rsidR="006E54BD" w:rsidRPr="007C1B6D">
        <w:rPr>
          <w:rFonts w:ascii="GHEA Mariam" w:eastAsia="GHEA Mariam" w:hAnsi="GHEA Mariam" w:cs="GHEA Mariam"/>
          <w:sz w:val="24"/>
          <w:szCs w:val="24"/>
          <w:lang w:val="hy-AM"/>
        </w:rPr>
        <w:t>Արդյունքում</w:t>
      </w:r>
      <w:r w:rsidR="006E54BD" w:rsidRPr="00D85DCE">
        <w:rPr>
          <w:rFonts w:ascii="GHEA Mariam" w:eastAsia="GHEA Mariam" w:hAnsi="GHEA Mariam" w:cs="GHEA Mariam"/>
          <w:sz w:val="24"/>
          <w:szCs w:val="24"/>
          <w:lang w:val="hy-AM"/>
        </w:rPr>
        <w:t>, ըստ բողոքաբերի՝</w:t>
      </w:r>
      <w:r w:rsidRPr="00D85DCE">
        <w:rPr>
          <w:rFonts w:ascii="GHEA Mariam" w:eastAsia="GHEA Mariam" w:hAnsi="GHEA Mariam" w:cs="GHEA Mariam"/>
          <w:sz w:val="24"/>
          <w:szCs w:val="24"/>
          <w:lang w:val="hy-AM"/>
        </w:rPr>
        <w:t xml:space="preserve"> </w:t>
      </w:r>
      <w:r w:rsidR="00074B21" w:rsidRPr="00D85DCE">
        <w:rPr>
          <w:rFonts w:ascii="GHEA Mariam" w:hAnsi="GHEA Mariam"/>
          <w:sz w:val="24"/>
          <w:szCs w:val="24"/>
          <w:shd w:val="clear" w:color="auto" w:fill="FFFFFF"/>
          <w:lang w:val="hy-AM"/>
        </w:rPr>
        <w:t xml:space="preserve">Օպերատիվ-հետախուզական գործունեության մասին ՀՀ օրենքի իմաստով դատարանի որոշմամբ կատարվող օպերատիվ-հետախուզական միջոցառում իրականացնելու թույլտվություն ստանալու վարույթով </w:t>
      </w:r>
      <w:r w:rsidR="00074B21" w:rsidRPr="00D85DCE">
        <w:rPr>
          <w:rFonts w:ascii="GHEA Mariam" w:hAnsi="GHEA Mariam"/>
          <w:iCs/>
          <w:sz w:val="24"/>
          <w:szCs w:val="24"/>
          <w:lang w:val="hy-AM"/>
        </w:rPr>
        <w:t>օրենսդրական բացի առկայության կամ բացակայության հարցին անդրադառնալն այն պայմաններում, երբ առկա չէ միասնական պրակտիկա, ինքնին բավարար չէ փաստելու, որ դատարանի կողմից կայացվել է անօրինական դատական ակտ</w:t>
      </w:r>
      <w:r w:rsidR="00BB6B02" w:rsidRPr="00D85DCE">
        <w:rPr>
          <w:rFonts w:ascii="GHEA Mariam" w:hAnsi="GHEA Mariam"/>
          <w:iCs/>
          <w:sz w:val="24"/>
          <w:szCs w:val="24"/>
          <w:lang w:val="hy-AM"/>
        </w:rPr>
        <w:t>՝</w:t>
      </w:r>
      <w:r w:rsidR="00074B21" w:rsidRPr="00D85DCE">
        <w:rPr>
          <w:rFonts w:ascii="GHEA Mariam" w:hAnsi="GHEA Mariam"/>
          <w:iCs/>
          <w:sz w:val="24"/>
          <w:szCs w:val="24"/>
          <w:lang w:val="hy-AM"/>
        </w:rPr>
        <w:t xml:space="preserve"> նկատի ունենալով, որ այդ փուլում բավարար է հիմնավորել, որ անձն առերևույթ առնչություն ունի ծանր կամ առանձնապես ծանր հանցանքի կատարմանը:</w:t>
      </w:r>
    </w:p>
    <w:p w14:paraId="6D46B125" w14:textId="513628A3" w:rsidR="002644E3" w:rsidRPr="004D193B" w:rsidRDefault="00B71E74" w:rsidP="00281465">
      <w:pPr>
        <w:spacing w:line="360" w:lineRule="auto"/>
        <w:ind w:leftChars="0" w:left="-284" w:firstLineChars="0" w:firstLine="567"/>
        <w:jc w:val="both"/>
        <w:rPr>
          <w:rFonts w:ascii="GHEA Mariam" w:eastAsia="GHEA Mariam" w:hAnsi="GHEA Mariam" w:cs="GHEA Mariam"/>
          <w:sz w:val="24"/>
          <w:szCs w:val="24"/>
          <w:lang w:val="hy-AM"/>
        </w:rPr>
      </w:pPr>
      <w:r w:rsidRPr="004D193B">
        <w:rPr>
          <w:rFonts w:ascii="GHEA Mariam" w:eastAsia="GHEA Mariam" w:hAnsi="GHEA Mariam" w:cs="GHEA Mariam"/>
          <w:sz w:val="24"/>
          <w:szCs w:val="24"/>
          <w:lang w:val="hy-AM"/>
        </w:rPr>
        <w:t>6</w:t>
      </w:r>
      <w:r w:rsidR="001A1B0F" w:rsidRPr="004D193B">
        <w:rPr>
          <w:rFonts w:ascii="GHEA Mariam" w:eastAsia="GHEA Mariam" w:hAnsi="GHEA Mariam" w:cs="GHEA Mariam"/>
          <w:sz w:val="24"/>
          <w:szCs w:val="24"/>
          <w:lang w:val="hy-AM"/>
        </w:rPr>
        <w:t xml:space="preserve">. </w:t>
      </w:r>
      <w:r w:rsidR="00A54AAA" w:rsidRPr="004D193B">
        <w:rPr>
          <w:rFonts w:ascii="GHEA Mariam" w:eastAsia="GHEA Mariam" w:hAnsi="GHEA Mariam" w:cs="GHEA Mariam"/>
          <w:sz w:val="24"/>
          <w:szCs w:val="24"/>
          <w:lang w:val="hy-AM"/>
        </w:rPr>
        <w:t>Վերոգրյալի հիման վրա բողոք</w:t>
      </w:r>
      <w:r w:rsidR="00F51479">
        <w:rPr>
          <w:rFonts w:ascii="GHEA Mariam" w:eastAsia="GHEA Mariam" w:hAnsi="GHEA Mariam" w:cs="GHEA Mariam"/>
          <w:sz w:val="24"/>
          <w:szCs w:val="24"/>
          <w:lang w:val="hy-AM"/>
        </w:rPr>
        <w:t xml:space="preserve">աբերը </w:t>
      </w:r>
      <w:r w:rsidR="00A54AAA" w:rsidRPr="004D193B">
        <w:rPr>
          <w:rFonts w:ascii="GHEA Mariam" w:eastAsia="GHEA Mariam" w:hAnsi="GHEA Mariam" w:cs="GHEA Mariam"/>
          <w:sz w:val="24"/>
          <w:szCs w:val="24"/>
          <w:lang w:val="hy-AM"/>
        </w:rPr>
        <w:t xml:space="preserve">խնդրել է </w:t>
      </w:r>
      <w:r w:rsidR="00644606" w:rsidRPr="004D193B">
        <w:rPr>
          <w:rFonts w:ascii="GHEA Mariam" w:eastAsia="GHEA Mariam" w:hAnsi="GHEA Mariam" w:cs="GHEA Mariam"/>
          <w:sz w:val="24"/>
          <w:szCs w:val="24"/>
          <w:lang w:val="hy-AM"/>
        </w:rPr>
        <w:t>Վերաքննիչ դատարանի</w:t>
      </w:r>
      <w:r w:rsidR="004D193B" w:rsidRPr="004D193B">
        <w:rPr>
          <w:rFonts w:ascii="GHEA Mariam" w:eastAsia="GHEA Mariam" w:hAnsi="GHEA Mariam" w:cs="GHEA Mariam"/>
          <w:sz w:val="24"/>
          <w:szCs w:val="24"/>
          <w:lang w:val="hy-AM"/>
        </w:rPr>
        <w:t>՝</w:t>
      </w:r>
      <w:r w:rsidR="00644606" w:rsidRPr="004D193B">
        <w:rPr>
          <w:rFonts w:ascii="GHEA Mariam" w:eastAsia="GHEA Mariam" w:hAnsi="GHEA Mariam" w:cs="GHEA Mariam"/>
          <w:sz w:val="24"/>
          <w:szCs w:val="24"/>
          <w:lang w:val="hy-AM"/>
        </w:rPr>
        <w:t xml:space="preserve"> </w:t>
      </w:r>
      <w:r w:rsidR="00AE0EEF" w:rsidRPr="004D193B">
        <w:rPr>
          <w:rFonts w:ascii="GHEA Mariam" w:eastAsia="GHEA Mariam" w:hAnsi="GHEA Mariam" w:cs="GHEA Mariam"/>
          <w:sz w:val="24"/>
          <w:szCs w:val="24"/>
          <w:lang w:val="hy-AM"/>
        </w:rPr>
        <w:t xml:space="preserve">2024 թվականի </w:t>
      </w:r>
      <w:r w:rsidR="005B74E8" w:rsidRPr="004D193B">
        <w:rPr>
          <w:rFonts w:ascii="GHEA Mariam" w:eastAsia="GHEA Mariam" w:hAnsi="GHEA Mariam" w:cs="GHEA Mariam"/>
          <w:sz w:val="24"/>
          <w:szCs w:val="24"/>
          <w:lang w:val="hy-AM"/>
        </w:rPr>
        <w:t>օգոստոսի 2</w:t>
      </w:r>
      <w:r w:rsidR="004D193B" w:rsidRPr="004D193B">
        <w:rPr>
          <w:rFonts w:ascii="GHEA Mariam" w:eastAsia="GHEA Mariam" w:hAnsi="GHEA Mariam" w:cs="GHEA Mariam"/>
          <w:sz w:val="24"/>
          <w:szCs w:val="24"/>
          <w:lang w:val="hy-AM"/>
        </w:rPr>
        <w:t>6</w:t>
      </w:r>
      <w:r w:rsidR="005B74E8" w:rsidRPr="004D193B">
        <w:rPr>
          <w:rFonts w:ascii="GHEA Mariam" w:eastAsia="GHEA Mariam" w:hAnsi="GHEA Mariam" w:cs="GHEA Mariam"/>
          <w:sz w:val="24"/>
          <w:szCs w:val="24"/>
          <w:lang w:val="hy-AM"/>
        </w:rPr>
        <w:t xml:space="preserve">-ի </w:t>
      </w:r>
      <w:r w:rsidR="00644606" w:rsidRPr="004D193B">
        <w:rPr>
          <w:rFonts w:ascii="GHEA Mariam" w:eastAsia="GHEA Mariam" w:hAnsi="GHEA Mariam" w:cs="GHEA Mariam"/>
          <w:sz w:val="24"/>
          <w:szCs w:val="24"/>
          <w:lang w:val="hy-AM"/>
        </w:rPr>
        <w:t>որոշումը</w:t>
      </w:r>
      <w:r w:rsidR="00B54BE1" w:rsidRPr="004D193B">
        <w:rPr>
          <w:rFonts w:ascii="GHEA Mariam" w:eastAsia="GHEA Mariam" w:hAnsi="GHEA Mariam" w:cs="GHEA Mariam"/>
          <w:sz w:val="24"/>
          <w:szCs w:val="24"/>
          <w:lang w:val="hy-AM"/>
        </w:rPr>
        <w:t xml:space="preserve"> </w:t>
      </w:r>
      <w:r w:rsidR="002A458C" w:rsidRPr="004D193B">
        <w:rPr>
          <w:rFonts w:ascii="GHEA Mariam" w:eastAsia="GHEA Mariam" w:hAnsi="GHEA Mariam" w:cs="GHEA Mariam"/>
          <w:sz w:val="24"/>
          <w:szCs w:val="24"/>
          <w:lang w:val="hy-AM"/>
        </w:rPr>
        <w:t xml:space="preserve">մասնակի բեկանել </w:t>
      </w:r>
      <w:r w:rsidR="00B54BE1" w:rsidRPr="004D193B">
        <w:rPr>
          <w:rFonts w:ascii="GHEA Mariam" w:eastAsia="GHEA Mariam" w:hAnsi="GHEA Mariam" w:cs="GHEA Mariam"/>
          <w:sz w:val="24"/>
          <w:szCs w:val="24"/>
          <w:lang w:val="hy-AM"/>
        </w:rPr>
        <w:t>և</w:t>
      </w:r>
      <w:r w:rsidR="00791C5A" w:rsidRPr="004D193B">
        <w:rPr>
          <w:rFonts w:ascii="GHEA Mariam" w:hAnsi="GHEA Mariam"/>
          <w:sz w:val="24"/>
          <w:szCs w:val="24"/>
          <w:lang w:val="hy-AM"/>
        </w:rPr>
        <w:t xml:space="preserve"> </w:t>
      </w:r>
      <w:r w:rsidR="00791C5A" w:rsidRPr="004D193B">
        <w:rPr>
          <w:rFonts w:ascii="GHEA Mariam" w:eastAsia="GHEA Mariam" w:hAnsi="GHEA Mariam" w:cs="GHEA Mariam"/>
          <w:sz w:val="24"/>
          <w:szCs w:val="24"/>
          <w:lang w:val="hy-AM"/>
        </w:rPr>
        <w:t>կայացնել դրան փոխարինող դատական ակտ</w:t>
      </w:r>
      <w:r w:rsidR="006E5859" w:rsidRPr="004D193B">
        <w:rPr>
          <w:rFonts w:ascii="GHEA Mariam" w:eastAsia="GHEA Mariam" w:hAnsi="GHEA Mariam" w:cs="GHEA Mariam"/>
          <w:sz w:val="24"/>
          <w:szCs w:val="24"/>
          <w:lang w:val="hy-AM"/>
        </w:rPr>
        <w:t>։</w:t>
      </w:r>
    </w:p>
    <w:p w14:paraId="26506A64" w14:textId="77777777" w:rsidR="006E5859" w:rsidRPr="000F2F94" w:rsidRDefault="006E5859" w:rsidP="00281465">
      <w:pPr>
        <w:spacing w:line="360" w:lineRule="auto"/>
        <w:ind w:leftChars="0" w:left="-284" w:firstLineChars="0" w:firstLine="567"/>
        <w:jc w:val="both"/>
        <w:rPr>
          <w:rFonts w:ascii="GHEA Mariam" w:eastAsia="GHEA Mariam" w:hAnsi="GHEA Mariam" w:cs="GHEA Mariam"/>
          <w:color w:val="000000" w:themeColor="text1"/>
          <w:sz w:val="24"/>
          <w:szCs w:val="24"/>
          <w:lang w:val="hy-AM"/>
        </w:rPr>
      </w:pPr>
    </w:p>
    <w:p w14:paraId="77ECBD4D" w14:textId="4AAB233B" w:rsidR="00077A3B" w:rsidRPr="00A21651" w:rsidRDefault="00666968" w:rsidP="006744BF">
      <w:pPr>
        <w:tabs>
          <w:tab w:val="left" w:pos="284"/>
          <w:tab w:val="left" w:pos="567"/>
        </w:tabs>
        <w:spacing w:line="360" w:lineRule="auto"/>
        <w:ind w:leftChars="0" w:left="-284" w:firstLineChars="0" w:firstLine="567"/>
        <w:jc w:val="both"/>
        <w:rPr>
          <w:rFonts w:ascii="GHEA Mariam" w:eastAsia="GHEA Mariam" w:hAnsi="GHEA Mariam" w:cs="GHEA Mariam"/>
          <w:color w:val="000000" w:themeColor="text1"/>
          <w:sz w:val="24"/>
          <w:szCs w:val="24"/>
          <w:u w:val="single"/>
          <w:lang w:val="hy-AM"/>
        </w:rPr>
      </w:pPr>
      <w:r w:rsidRPr="000F2F94">
        <w:rPr>
          <w:rFonts w:ascii="GHEA Mariam" w:eastAsia="GHEA Mariam" w:hAnsi="GHEA Mariam" w:cs="GHEA Mariam"/>
          <w:b/>
          <w:color w:val="000000" w:themeColor="text1"/>
          <w:sz w:val="24"/>
          <w:szCs w:val="24"/>
          <w:u w:val="single"/>
          <w:lang w:val="hy-AM"/>
        </w:rPr>
        <w:t>Վճռաբեկ</w:t>
      </w:r>
      <w:r w:rsidR="00D3555F" w:rsidRPr="000F2F94">
        <w:rPr>
          <w:rFonts w:ascii="GHEA Mariam" w:eastAsia="GHEA Mariam" w:hAnsi="GHEA Mariam" w:cs="GHEA Mariam"/>
          <w:b/>
          <w:color w:val="000000" w:themeColor="text1"/>
          <w:sz w:val="24"/>
          <w:szCs w:val="24"/>
          <w:u w:val="single"/>
          <w:lang w:val="hy-AM"/>
        </w:rPr>
        <w:t xml:space="preserve"> բողոքի քննության համար էական նշանակություն ունեցող </w:t>
      </w:r>
      <w:r w:rsidR="00D3555F" w:rsidRPr="00A21651">
        <w:rPr>
          <w:rFonts w:ascii="GHEA Mariam" w:eastAsia="GHEA Mariam" w:hAnsi="GHEA Mariam" w:cs="GHEA Mariam"/>
          <w:b/>
          <w:color w:val="000000" w:themeColor="text1"/>
          <w:sz w:val="24"/>
          <w:szCs w:val="24"/>
          <w:u w:val="single"/>
          <w:lang w:val="hy-AM"/>
        </w:rPr>
        <w:t>փաստական հանգամանքները.</w:t>
      </w:r>
    </w:p>
    <w:p w14:paraId="32DE03F9" w14:textId="4F852578" w:rsidR="004273B5" w:rsidRDefault="00530556" w:rsidP="004273B5">
      <w:pPr>
        <w:shd w:val="clear" w:color="auto" w:fill="FFFFFF"/>
        <w:tabs>
          <w:tab w:val="left" w:pos="142"/>
          <w:tab w:val="left" w:pos="284"/>
        </w:tabs>
        <w:spacing w:line="360" w:lineRule="auto"/>
        <w:ind w:leftChars="-130" w:left="-284" w:hanging="2"/>
        <w:jc w:val="both"/>
        <w:rPr>
          <w:rFonts w:ascii="GHEA Mariam" w:hAnsi="GHEA Mariam" w:cs="Sylfaen"/>
          <w:i/>
          <w:iCs/>
          <w:sz w:val="24"/>
          <w:szCs w:val="24"/>
          <w:lang w:val="hy-AM"/>
        </w:rPr>
      </w:pPr>
      <w:r w:rsidRPr="00A21651">
        <w:rPr>
          <w:rFonts w:ascii="GHEA Mariam" w:eastAsia="GHEA Mariam" w:hAnsi="GHEA Mariam" w:cs="GHEA Mariam"/>
          <w:sz w:val="24"/>
          <w:szCs w:val="24"/>
          <w:lang w:val="hy-AM"/>
        </w:rPr>
        <w:t xml:space="preserve">        </w:t>
      </w:r>
      <w:r w:rsidR="00B71E74" w:rsidRPr="00A21651">
        <w:rPr>
          <w:rFonts w:ascii="GHEA Mariam" w:eastAsia="GHEA Mariam" w:hAnsi="GHEA Mariam" w:cs="GHEA Mariam"/>
          <w:sz w:val="24"/>
          <w:szCs w:val="24"/>
          <w:lang w:val="hy-AM"/>
        </w:rPr>
        <w:t>7</w:t>
      </w:r>
      <w:r w:rsidR="00211ED3" w:rsidRPr="00A21651">
        <w:rPr>
          <w:rFonts w:ascii="GHEA Mariam" w:eastAsia="GHEA Mariam" w:hAnsi="GHEA Mariam" w:cs="Cambria Math"/>
          <w:sz w:val="24"/>
          <w:szCs w:val="24"/>
          <w:lang w:val="hy-AM"/>
        </w:rPr>
        <w:t>.</w:t>
      </w:r>
      <w:r w:rsidR="00C95D20" w:rsidRPr="00A21651">
        <w:rPr>
          <w:rFonts w:ascii="GHEA Mariam" w:eastAsia="GHEA Mariam" w:hAnsi="GHEA Mariam" w:cs="Cambria Math"/>
          <w:sz w:val="24"/>
          <w:szCs w:val="24"/>
          <w:lang w:val="hy-AM"/>
        </w:rPr>
        <w:t xml:space="preserve"> </w:t>
      </w:r>
      <w:r w:rsidR="00A21651" w:rsidRPr="00A21651">
        <w:rPr>
          <w:rFonts w:ascii="GHEA Mariam" w:hAnsi="GHEA Mariam"/>
          <w:sz w:val="24"/>
          <w:szCs w:val="24"/>
          <w:u w:color="0D0D0D"/>
          <w:lang w:val="hy-AM"/>
        </w:rPr>
        <w:t xml:space="preserve">ՀՀ հակակոռուպցիոն կոմիտեի նախագահի՝ </w:t>
      </w:r>
      <w:r w:rsidR="00A21651" w:rsidRPr="00A21651">
        <w:rPr>
          <w:rFonts w:ascii="GHEA Mariam" w:hAnsi="GHEA Mariam" w:cs="Sylfaen"/>
          <w:sz w:val="24"/>
          <w:szCs w:val="24"/>
          <w:lang w:val="hy-AM"/>
        </w:rPr>
        <w:t>202</w:t>
      </w:r>
      <w:r w:rsidR="00A21651">
        <w:rPr>
          <w:rFonts w:ascii="GHEA Mariam" w:hAnsi="GHEA Mariam" w:cs="Sylfaen"/>
          <w:sz w:val="24"/>
          <w:szCs w:val="24"/>
          <w:lang w:val="hy-AM"/>
        </w:rPr>
        <w:t>3</w:t>
      </w:r>
      <w:r w:rsidR="00A21651" w:rsidRPr="00A21651">
        <w:rPr>
          <w:rFonts w:ascii="GHEA Mariam" w:hAnsi="GHEA Mariam" w:cs="Sylfaen"/>
          <w:sz w:val="24"/>
          <w:szCs w:val="24"/>
          <w:lang w:val="hy-AM"/>
        </w:rPr>
        <w:t xml:space="preserve"> թվականի </w:t>
      </w:r>
      <w:r w:rsidR="00A21651">
        <w:rPr>
          <w:rFonts w:ascii="GHEA Mariam" w:hAnsi="GHEA Mariam" w:cs="Sylfaen"/>
          <w:sz w:val="24"/>
          <w:szCs w:val="24"/>
          <w:lang w:val="hy-AM"/>
        </w:rPr>
        <w:t>դեկտեմբեր</w:t>
      </w:r>
      <w:r w:rsidR="00A21651" w:rsidRPr="00A21651">
        <w:rPr>
          <w:rFonts w:ascii="GHEA Mariam" w:hAnsi="GHEA Mariam" w:cs="Sylfaen"/>
          <w:sz w:val="24"/>
          <w:szCs w:val="24"/>
          <w:lang w:val="hy-AM"/>
        </w:rPr>
        <w:t>ի 2</w:t>
      </w:r>
      <w:r w:rsidR="00A21651">
        <w:rPr>
          <w:rFonts w:ascii="GHEA Mariam" w:hAnsi="GHEA Mariam" w:cs="Sylfaen"/>
          <w:sz w:val="24"/>
          <w:szCs w:val="24"/>
          <w:lang w:val="hy-AM"/>
        </w:rPr>
        <w:t>0</w:t>
      </w:r>
      <w:r w:rsidR="00A21651" w:rsidRPr="00A21651">
        <w:rPr>
          <w:rFonts w:ascii="GHEA Mariam" w:hAnsi="GHEA Mariam" w:cs="Sylfaen"/>
          <w:sz w:val="24"/>
          <w:szCs w:val="24"/>
          <w:lang w:val="hy-AM"/>
        </w:rPr>
        <w:t xml:space="preserve">-ի միջնորդության համաձայն՝ </w:t>
      </w:r>
      <w:r w:rsidR="00A21651" w:rsidRPr="00A21651">
        <w:rPr>
          <w:rFonts w:ascii="GHEA Mariam" w:hAnsi="GHEA Mariam" w:cs="GHEA Mariam"/>
          <w:i/>
          <w:iCs/>
          <w:sz w:val="24"/>
          <w:szCs w:val="24"/>
          <w:lang w:val="hy-AM"/>
        </w:rPr>
        <w:t>«</w:t>
      </w:r>
      <w:r w:rsidR="00A21651" w:rsidRPr="00A21651">
        <w:rPr>
          <w:rFonts w:ascii="GHEA Mariam" w:hAnsi="GHEA Mariam" w:cs="Sylfaen"/>
          <w:i/>
          <w:iCs/>
          <w:sz w:val="24"/>
          <w:szCs w:val="24"/>
          <w:lang w:val="hy-AM"/>
        </w:rPr>
        <w:t>(...)</w:t>
      </w:r>
      <w:r w:rsidR="004273B5">
        <w:rPr>
          <w:rFonts w:ascii="GHEA Mariam" w:hAnsi="GHEA Mariam" w:cs="Sylfaen"/>
          <w:i/>
          <w:iCs/>
          <w:sz w:val="24"/>
          <w:szCs w:val="24"/>
          <w:lang w:val="hy-AM"/>
        </w:rPr>
        <w:t xml:space="preserve"> </w:t>
      </w:r>
      <w:r w:rsidR="004273B5" w:rsidRPr="004273B5">
        <w:rPr>
          <w:rFonts w:ascii="GHEA Mariam" w:hAnsi="GHEA Mariam" w:cs="Sylfaen"/>
          <w:i/>
          <w:iCs/>
          <w:sz w:val="24"/>
          <w:szCs w:val="24"/>
          <w:lang w:val="hy-AM"/>
        </w:rPr>
        <w:t>2023թ. դեկտեմբերի 20-ին ՀՀ հակակոռուպցիոն կոմիտեի օպերատիվ-հետախուզական վարչության երրորդ բաժնի օպերլիազոր Գ</w:t>
      </w:r>
      <w:r w:rsidR="00A83620">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Բ</w:t>
      </w:r>
      <w:r w:rsidR="00A83620">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ՀՀ հակակոռուպցիոն կոմիտեի օպերատիվ-հետախուզական վարչության պետ Հ</w:t>
      </w:r>
      <w:r w:rsidR="00A83620">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Գ</w:t>
      </w:r>
      <w:r w:rsidR="00A83620">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ներկայացրած միջնորդությամբ հայտնել է, որ ստացվել են օպերատիվ տեղեկություններ հետևյալի մասին. Արմեն Արշավիրի Կանդևոսյանը (ծնված՝ </w:t>
      </w:r>
      <w:r w:rsidR="002D41DC">
        <w:rPr>
          <w:rFonts w:ascii="GHEA Mariam" w:hAnsi="GHEA Mariam" w:cs="Sylfaen"/>
          <w:i/>
          <w:iCs/>
          <w:sz w:val="24"/>
          <w:szCs w:val="24"/>
          <w:lang w:val="hy-AM"/>
        </w:rPr>
        <w:t>********</w:t>
      </w:r>
      <w:r w:rsidR="004273B5" w:rsidRPr="004273B5">
        <w:rPr>
          <w:rFonts w:ascii="GHEA Mariam" w:hAnsi="GHEA Mariam" w:cs="Sylfaen"/>
          <w:i/>
          <w:iCs/>
          <w:sz w:val="24"/>
          <w:szCs w:val="24"/>
          <w:lang w:val="hy-AM"/>
        </w:rPr>
        <w:t>թ., հաշվառված՝ ք.</w:t>
      </w:r>
      <w:r w:rsidR="002D41DC">
        <w:rPr>
          <w:rFonts w:ascii="GHEA Mariam" w:hAnsi="GHEA Mariam" w:cs="Sylfaen"/>
          <w:i/>
          <w:iCs/>
          <w:sz w:val="24"/>
          <w:szCs w:val="24"/>
          <w:lang w:val="hy-AM"/>
        </w:rPr>
        <w:t>*****</w:t>
      </w:r>
      <w:r w:rsidR="004749A4">
        <w:rPr>
          <w:rFonts w:ascii="GHEA Mariam" w:hAnsi="GHEA Mariam" w:cs="Sylfaen"/>
          <w:i/>
          <w:iCs/>
          <w:sz w:val="24"/>
          <w:szCs w:val="24"/>
          <w:lang w:val="hy-AM"/>
        </w:rPr>
        <w:t>*</w:t>
      </w:r>
      <w:r w:rsidR="002D41DC">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w:t>
      </w:r>
      <w:r w:rsidR="002D41DC">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w:t>
      </w:r>
      <w:r w:rsidR="00DA1A4C">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w:t>
      </w:r>
      <w:r w:rsidR="002D41DC">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տուն) պատրաստվում է անձամբ կամ </w:t>
      </w:r>
      <w:r w:rsidR="004273B5" w:rsidRPr="004273B5">
        <w:rPr>
          <w:rFonts w:ascii="GHEA Mariam" w:hAnsi="GHEA Mariam" w:cs="Sylfaen"/>
          <w:i/>
          <w:iCs/>
          <w:sz w:val="24"/>
          <w:szCs w:val="24"/>
          <w:lang w:val="hy-AM"/>
        </w:rPr>
        <w:lastRenderedPageBreak/>
        <w:t>միջնորդի միջոցով առանձնապես խոշոր չափերի կաշառք տալ ՀՀ պաշտպանության նախարարության դեռևս չպարզված պաշտոնատար անձանց, որդուն՝ Ա</w:t>
      </w:r>
      <w:r w:rsidR="004749A4">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Ա</w:t>
      </w:r>
      <w:r w:rsidR="00AF0575">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Կ</w:t>
      </w:r>
      <w:r w:rsidR="00AF0575">
        <w:rPr>
          <w:rFonts w:ascii="GHEA Mariam" w:hAnsi="GHEA Mariam" w:cs="Sylfaen"/>
          <w:i/>
          <w:iCs/>
          <w:sz w:val="24"/>
          <w:szCs w:val="24"/>
          <w:lang w:val="hy-AM"/>
        </w:rPr>
        <w:t>********</w:t>
      </w:r>
      <w:r w:rsidR="004273B5" w:rsidRPr="004273B5">
        <w:rPr>
          <w:rFonts w:ascii="GHEA Mariam" w:hAnsi="GHEA Mariam" w:cs="Sylfaen"/>
          <w:i/>
          <w:iCs/>
          <w:sz w:val="24"/>
          <w:szCs w:val="24"/>
          <w:lang w:val="hy-AM"/>
        </w:rPr>
        <w:t>, բժշկական կեղծ ախտորոշման միջոցով պարտադիր ժամկետային զինվորական ծառայությունից ազատելու համար</w:t>
      </w:r>
      <w:r w:rsidR="004273B5">
        <w:rPr>
          <w:rFonts w:ascii="GHEA Mariam" w:hAnsi="GHEA Mariam" w:cs="Sylfaen"/>
          <w:i/>
          <w:iCs/>
          <w:sz w:val="24"/>
          <w:szCs w:val="24"/>
          <w:lang w:val="hy-AM"/>
        </w:rPr>
        <w:t>։</w:t>
      </w:r>
    </w:p>
    <w:p w14:paraId="19D8ACAC" w14:textId="1A854251" w:rsidR="004273B5" w:rsidRPr="004273B5" w:rsidRDefault="004273B5" w:rsidP="008B1ECE">
      <w:pPr>
        <w:shd w:val="clear" w:color="auto" w:fill="FFFFFF"/>
        <w:tabs>
          <w:tab w:val="left" w:pos="142"/>
          <w:tab w:val="left" w:pos="284"/>
          <w:tab w:val="left" w:pos="426"/>
        </w:tabs>
        <w:spacing w:line="360" w:lineRule="auto"/>
        <w:ind w:leftChars="-130" w:left="-284" w:hanging="2"/>
        <w:jc w:val="both"/>
        <w:rPr>
          <w:rFonts w:ascii="GHEA Mariam" w:hAnsi="GHEA Mariam" w:cs="Sylfaen"/>
          <w:i/>
          <w:iCs/>
          <w:sz w:val="24"/>
          <w:szCs w:val="24"/>
          <w:lang w:val="hy-AM"/>
        </w:rPr>
      </w:pPr>
      <w:r>
        <w:rPr>
          <w:rFonts w:ascii="GHEA Mariam" w:eastAsia="GHEA Mariam" w:hAnsi="GHEA Mariam" w:cs="GHEA Mariam"/>
          <w:sz w:val="24"/>
          <w:szCs w:val="24"/>
          <w:lang w:val="hy-AM"/>
        </w:rPr>
        <w:tab/>
      </w:r>
      <w:r>
        <w:rPr>
          <w:rFonts w:ascii="GHEA Mariam" w:eastAsia="GHEA Mariam" w:hAnsi="GHEA Mariam" w:cs="GHEA Mariam"/>
          <w:sz w:val="24"/>
          <w:szCs w:val="24"/>
          <w:lang w:val="hy-AM"/>
        </w:rPr>
        <w:tab/>
        <w:t xml:space="preserve"> </w:t>
      </w:r>
      <w:r w:rsidRPr="004273B5">
        <w:rPr>
          <w:rFonts w:ascii="GHEA Mariam" w:hAnsi="GHEA Mariam" w:cs="Sylfaen"/>
          <w:i/>
          <w:iCs/>
          <w:sz w:val="24"/>
          <w:szCs w:val="24"/>
          <w:lang w:val="hy-AM"/>
        </w:rPr>
        <w:t>Ըստ երրորդ բաժնի օպերլիազորի ներկայացրած միջնորդության՝ ստացված օպերատիվ տեղեկությունները փաստում են, որ Արմեն Կանդևոսյանի գործողություններում հնարավոր է առկա են 436-րդ հոդվածի 3-րդ մասի 2-րդ կետով նախատեսված առերևույթ հանցագործության հատկանիշներ, որը ՀՀ քրեական օրենսգրքի 17-րդ հոդվածի համաձայն</w:t>
      </w:r>
      <w:r w:rsidR="008B1ECE">
        <w:rPr>
          <w:rFonts w:ascii="GHEA Mariam" w:hAnsi="GHEA Mariam" w:cs="Sylfaen"/>
          <w:i/>
          <w:iCs/>
          <w:sz w:val="24"/>
          <w:szCs w:val="24"/>
          <w:lang w:val="hy-AM"/>
        </w:rPr>
        <w:t xml:space="preserve">՝ </w:t>
      </w:r>
      <w:r w:rsidRPr="004273B5">
        <w:rPr>
          <w:rFonts w:ascii="GHEA Mariam" w:hAnsi="GHEA Mariam" w:cs="Sylfaen"/>
          <w:i/>
          <w:iCs/>
          <w:sz w:val="24"/>
          <w:szCs w:val="24"/>
          <w:lang w:val="hy-AM"/>
        </w:rPr>
        <w:t>դասվում է ծանր հանցանքների տեսակին:</w:t>
      </w:r>
    </w:p>
    <w:p w14:paraId="28650971" w14:textId="79459D29" w:rsidR="004273B5" w:rsidRPr="004273B5" w:rsidRDefault="008B1ECE" w:rsidP="008B1ECE">
      <w:pPr>
        <w:shd w:val="clear" w:color="auto" w:fill="FFFFFF"/>
        <w:tabs>
          <w:tab w:val="left" w:pos="142"/>
          <w:tab w:val="left" w:pos="284"/>
        </w:tabs>
        <w:spacing w:line="360" w:lineRule="auto"/>
        <w:ind w:leftChars="-130" w:left="-284" w:hanging="2"/>
        <w:jc w:val="both"/>
        <w:rPr>
          <w:rFonts w:ascii="GHEA Mariam" w:hAnsi="GHEA Mariam" w:cs="Sylfaen"/>
          <w:i/>
          <w:iCs/>
          <w:sz w:val="24"/>
          <w:szCs w:val="24"/>
          <w:lang w:val="hy-AM"/>
        </w:rPr>
      </w:pPr>
      <w:r>
        <w:rPr>
          <w:rFonts w:ascii="GHEA Mariam" w:hAnsi="GHEA Mariam" w:cs="Sylfaen"/>
          <w:i/>
          <w:iCs/>
          <w:sz w:val="24"/>
          <w:szCs w:val="24"/>
          <w:lang w:val="hy-AM"/>
        </w:rPr>
        <w:tab/>
      </w:r>
      <w:r>
        <w:rPr>
          <w:rFonts w:ascii="GHEA Mariam" w:hAnsi="GHEA Mariam" w:cs="Sylfaen"/>
          <w:i/>
          <w:iCs/>
          <w:sz w:val="24"/>
          <w:szCs w:val="24"/>
          <w:lang w:val="hy-AM"/>
        </w:rPr>
        <w:tab/>
        <w:t xml:space="preserve"> </w:t>
      </w:r>
      <w:r w:rsidR="004273B5" w:rsidRPr="004273B5">
        <w:rPr>
          <w:rFonts w:ascii="GHEA Mariam" w:hAnsi="GHEA Mariam" w:cs="Sylfaen"/>
          <w:i/>
          <w:iCs/>
          <w:sz w:val="24"/>
          <w:szCs w:val="24"/>
          <w:lang w:val="hy-AM"/>
        </w:rPr>
        <w:t>Ըստ ներկայացված նյութերի՝ կատարվել են «Օպերատիվ հարցում» և «Օպերատիվ տեղեկությունների ձեռքբերում» օպերատիվ-հետախուզական միջոցառումները, որոնց արդյունքում հնարավոր չի եղել ստանալ ենթադրյալ հանցագործության բացահայտման համար անհրաժեշտ տեղեկատվությունը։</w:t>
      </w:r>
    </w:p>
    <w:p w14:paraId="0E6ED67D" w14:textId="77777777" w:rsidR="00D64E6E" w:rsidRDefault="008B1ECE" w:rsidP="00D64E6E">
      <w:pPr>
        <w:shd w:val="clear" w:color="auto" w:fill="FFFFFF"/>
        <w:tabs>
          <w:tab w:val="left" w:pos="142"/>
          <w:tab w:val="left" w:pos="284"/>
        </w:tabs>
        <w:spacing w:line="360" w:lineRule="auto"/>
        <w:ind w:leftChars="-130" w:left="-284" w:hanging="2"/>
        <w:jc w:val="both"/>
        <w:rPr>
          <w:rFonts w:ascii="GHEA Mariam" w:hAnsi="GHEA Mariam" w:cs="Sylfaen"/>
          <w:i/>
          <w:iCs/>
          <w:sz w:val="24"/>
          <w:szCs w:val="24"/>
          <w:lang w:val="hy-AM"/>
        </w:rPr>
      </w:pPr>
      <w:r>
        <w:rPr>
          <w:rFonts w:ascii="GHEA Mariam" w:hAnsi="GHEA Mariam" w:cs="Sylfaen"/>
          <w:i/>
          <w:iCs/>
          <w:sz w:val="24"/>
          <w:szCs w:val="24"/>
          <w:lang w:val="hy-AM"/>
        </w:rPr>
        <w:tab/>
      </w:r>
      <w:r>
        <w:rPr>
          <w:rFonts w:ascii="GHEA Mariam" w:hAnsi="GHEA Mariam" w:cs="Sylfaen"/>
          <w:i/>
          <w:iCs/>
          <w:sz w:val="24"/>
          <w:szCs w:val="24"/>
          <w:lang w:val="hy-AM"/>
        </w:rPr>
        <w:tab/>
        <w:t xml:space="preserve"> </w:t>
      </w:r>
      <w:r w:rsidRPr="00A21651">
        <w:rPr>
          <w:rFonts w:ascii="GHEA Mariam" w:hAnsi="GHEA Mariam" w:cs="Sylfaen"/>
          <w:i/>
          <w:iCs/>
          <w:sz w:val="24"/>
          <w:szCs w:val="24"/>
          <w:lang w:val="hy-AM"/>
        </w:rPr>
        <w:t>(...)</w:t>
      </w:r>
    </w:p>
    <w:p w14:paraId="3C29A0B5" w14:textId="21C44927" w:rsidR="00A21651" w:rsidRPr="001A4645" w:rsidRDefault="00D64E6E" w:rsidP="001A4645">
      <w:pPr>
        <w:shd w:val="clear" w:color="auto" w:fill="FFFFFF"/>
        <w:tabs>
          <w:tab w:val="left" w:pos="142"/>
          <w:tab w:val="left" w:pos="284"/>
        </w:tabs>
        <w:spacing w:line="360" w:lineRule="auto"/>
        <w:ind w:leftChars="-130" w:left="-284" w:hanging="2"/>
        <w:jc w:val="both"/>
        <w:rPr>
          <w:rFonts w:ascii="GHEA Mariam" w:hAnsi="GHEA Mariam" w:cs="Sylfaen"/>
          <w:i/>
          <w:iCs/>
          <w:sz w:val="24"/>
          <w:szCs w:val="24"/>
          <w:lang w:val="hy-AM"/>
        </w:rPr>
      </w:pPr>
      <w:r>
        <w:rPr>
          <w:rFonts w:ascii="GHEA Mariam" w:hAnsi="GHEA Mariam" w:cs="Sylfaen"/>
          <w:i/>
          <w:iCs/>
          <w:sz w:val="24"/>
          <w:szCs w:val="24"/>
          <w:lang w:val="hy-AM"/>
        </w:rPr>
        <w:tab/>
      </w:r>
      <w:r>
        <w:rPr>
          <w:rFonts w:ascii="GHEA Mariam" w:hAnsi="GHEA Mariam" w:cs="Sylfaen"/>
          <w:i/>
          <w:iCs/>
          <w:sz w:val="24"/>
          <w:szCs w:val="24"/>
          <w:lang w:val="hy-AM"/>
        </w:rPr>
        <w:tab/>
        <w:t xml:space="preserve"> </w:t>
      </w:r>
      <w:r w:rsidR="004273B5" w:rsidRPr="004273B5">
        <w:rPr>
          <w:rFonts w:ascii="GHEA Mariam" w:hAnsi="GHEA Mariam" w:cs="Sylfaen"/>
          <w:i/>
          <w:iCs/>
          <w:sz w:val="24"/>
          <w:szCs w:val="24"/>
          <w:lang w:val="hy-AM"/>
        </w:rPr>
        <w:t xml:space="preserve">Նկատի ունենալով, որ </w:t>
      </w:r>
      <w:r w:rsidR="007B1F8D" w:rsidRPr="00A21651">
        <w:rPr>
          <w:rFonts w:ascii="GHEA Mariam" w:hAnsi="GHEA Mariam" w:cs="Sylfaen"/>
          <w:i/>
          <w:iCs/>
          <w:sz w:val="24"/>
          <w:szCs w:val="24"/>
          <w:lang w:val="hy-AM"/>
        </w:rPr>
        <w:t>(...)</w:t>
      </w:r>
      <w:r w:rsidR="007B1F8D">
        <w:rPr>
          <w:rFonts w:ascii="GHEA Mariam" w:hAnsi="GHEA Mariam" w:cs="Sylfaen"/>
          <w:i/>
          <w:iCs/>
          <w:sz w:val="24"/>
          <w:szCs w:val="24"/>
          <w:lang w:val="hy-AM"/>
        </w:rPr>
        <w:t xml:space="preserve"> </w:t>
      </w:r>
      <w:r w:rsidR="004273B5" w:rsidRPr="004273B5">
        <w:rPr>
          <w:rFonts w:ascii="GHEA Mariam" w:hAnsi="GHEA Mariam" w:cs="Sylfaen"/>
          <w:i/>
          <w:iCs/>
          <w:sz w:val="24"/>
          <w:szCs w:val="24"/>
          <w:lang w:val="hy-AM"/>
        </w:rPr>
        <w:t>ներկայացված նյութերը պարունակում են տեղեկություններ Արմեն Կանդևոսյանի կողմից առերևույթ ծանր</w:t>
      </w:r>
      <w:r w:rsidR="00854444">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ՀՀ քրեական օրենսգրքի 436-րդ հոդվածի 3-րդ մասի 2-րդ կետով նախատեսված հանցանքի կատարման և այդ հանցավոր գործունեությունը վերջինիս կողմից շարունակելու հավանականության մասին, միևնույն ժամանակ հաշվի առնելով այն հանգամանքը, որ ձեռնարկված միջոցառումների արդյունքում հնարավոր չի եղել ստանալ ենթադրյալ հանցագործության բացահայտման և հանցավոր գործունեության շարունակումը կանխելու համար անհրաժեշտ տեղեկատվությունը, իսկ այլ եղանակով ողջամտորեն հնարավոր չէ այդ տեղեկատվության ձեռքբերումը</w:t>
      </w:r>
      <w:r w:rsidR="00854444">
        <w:rPr>
          <w:rFonts w:ascii="GHEA Mariam" w:hAnsi="GHEA Mariam" w:cs="Sylfaen"/>
          <w:i/>
          <w:iCs/>
          <w:sz w:val="24"/>
          <w:szCs w:val="24"/>
          <w:lang w:val="hy-AM"/>
        </w:rPr>
        <w:t>,</w:t>
      </w:r>
      <w:r w:rsidR="004273B5" w:rsidRPr="004273B5">
        <w:rPr>
          <w:rFonts w:ascii="GHEA Mariam" w:hAnsi="GHEA Mariam" w:cs="Sylfaen"/>
          <w:i/>
          <w:iCs/>
          <w:sz w:val="24"/>
          <w:szCs w:val="24"/>
          <w:lang w:val="hy-AM"/>
        </w:rPr>
        <w:t xml:space="preserve"> և գտնելով, որ ենթադրյալ հանցանք կատարած անձին հանցանքի կատարման պահին կամ դրանից անմիջապես հետո բացահայտելու, ինչպես նաև նրա կողմից հանցավոր գործունեության շարունակումը հայտնաբերելու և կանխելու նպատակով անհրաժեշտ է Արմեն Կանդևոսյանի </w:t>
      </w:r>
      <w:r w:rsidR="004273B5" w:rsidRPr="001A25E2">
        <w:rPr>
          <w:rFonts w:ascii="GHEA Mariam" w:hAnsi="GHEA Mariam" w:cs="Sylfaen"/>
          <w:i/>
          <w:iCs/>
          <w:sz w:val="24"/>
          <w:szCs w:val="24"/>
          <w:lang w:val="hy-AM"/>
        </w:rPr>
        <w:t xml:space="preserve">նկատմամբ </w:t>
      </w:r>
      <w:r w:rsidR="001A25E2" w:rsidRPr="001A25E2">
        <w:rPr>
          <w:rFonts w:ascii="GHEA Mariam" w:hAnsi="GHEA Mariam" w:cs="Sylfaen"/>
          <w:i/>
          <w:iCs/>
          <w:sz w:val="24"/>
          <w:szCs w:val="24"/>
          <w:lang w:val="hy-AM"/>
        </w:rPr>
        <w:t xml:space="preserve">[միջնորդվող] </w:t>
      </w:r>
      <w:r w:rsidR="004273B5" w:rsidRPr="001A25E2">
        <w:rPr>
          <w:rFonts w:ascii="GHEA Mariam" w:hAnsi="GHEA Mariam" w:cs="Sylfaen"/>
          <w:i/>
          <w:iCs/>
          <w:sz w:val="24"/>
          <w:szCs w:val="24"/>
          <w:lang w:val="hy-AM"/>
        </w:rPr>
        <w:t>օպերատիվ</w:t>
      </w:r>
      <w:r w:rsidR="004273B5" w:rsidRPr="008A17CD">
        <w:rPr>
          <w:rFonts w:ascii="GHEA Mariam" w:hAnsi="GHEA Mariam" w:cs="Sylfaen"/>
          <w:i/>
          <w:iCs/>
          <w:sz w:val="24"/>
          <w:szCs w:val="24"/>
          <w:lang w:val="hy-AM"/>
        </w:rPr>
        <w:t>-հետախուզական միջոցառումները երկու ամիս ժամկետով իրականացնել, ուստի (…)»</w:t>
      </w:r>
      <w:r w:rsidR="00B40EEC">
        <w:rPr>
          <w:rStyle w:val="FootnoteReference"/>
          <w:rFonts w:ascii="GHEA Mariam" w:hAnsi="GHEA Mariam" w:cs="Sylfaen"/>
          <w:i/>
          <w:iCs/>
          <w:sz w:val="24"/>
          <w:szCs w:val="24"/>
          <w:lang w:val="hy-AM"/>
        </w:rPr>
        <w:footnoteReference w:id="1"/>
      </w:r>
      <w:r w:rsidR="004273B5" w:rsidRPr="008A17CD">
        <w:rPr>
          <w:rFonts w:ascii="GHEA Mariam" w:hAnsi="GHEA Mariam" w:cs="Sylfaen"/>
          <w:i/>
          <w:iCs/>
          <w:sz w:val="24"/>
          <w:szCs w:val="24"/>
          <w:lang w:val="hy-AM"/>
        </w:rPr>
        <w:t>։</w:t>
      </w:r>
    </w:p>
    <w:p w14:paraId="6BA438A7" w14:textId="0686B1C6" w:rsidR="00204273" w:rsidRPr="00CE192E" w:rsidRDefault="00A21651" w:rsidP="00893FE3">
      <w:pPr>
        <w:shd w:val="clear" w:color="auto" w:fill="FFFFFF"/>
        <w:tabs>
          <w:tab w:val="left" w:pos="284"/>
        </w:tabs>
        <w:spacing w:line="360" w:lineRule="auto"/>
        <w:ind w:leftChars="-130" w:left="-284" w:hanging="2"/>
        <w:jc w:val="both"/>
        <w:rPr>
          <w:rFonts w:ascii="GHEA Mariam" w:hAnsi="GHEA Mariam" w:cs="Arial"/>
          <w:i/>
          <w:iCs/>
          <w:sz w:val="24"/>
          <w:szCs w:val="24"/>
          <w:lang w:val="hy-AM"/>
        </w:rPr>
      </w:pPr>
      <w:r>
        <w:rPr>
          <w:rFonts w:ascii="GHEA Mariam" w:eastAsia="GHEA Mariam" w:hAnsi="GHEA Mariam" w:cs="GHEA Mariam"/>
          <w:sz w:val="24"/>
          <w:szCs w:val="24"/>
          <w:lang w:val="hy-AM"/>
        </w:rPr>
        <w:lastRenderedPageBreak/>
        <w:tab/>
      </w:r>
      <w:r>
        <w:rPr>
          <w:rFonts w:ascii="GHEA Mariam" w:eastAsia="GHEA Mariam" w:hAnsi="GHEA Mariam" w:cs="GHEA Mariam"/>
          <w:sz w:val="24"/>
          <w:szCs w:val="24"/>
          <w:lang w:val="hy-AM"/>
        </w:rPr>
        <w:tab/>
      </w:r>
      <w:r w:rsidRPr="00A21651">
        <w:rPr>
          <w:rFonts w:ascii="GHEA Mariam" w:eastAsia="GHEA Mariam" w:hAnsi="GHEA Mariam" w:cs="GHEA Mariam"/>
          <w:sz w:val="24"/>
          <w:szCs w:val="24"/>
          <w:lang w:val="hy-AM"/>
        </w:rPr>
        <w:t>8</w:t>
      </w:r>
      <w:r w:rsidRPr="00A21651">
        <w:rPr>
          <w:rFonts w:ascii="Cambria Math" w:eastAsia="GHEA Mariam" w:hAnsi="Cambria Math" w:cs="Cambria Math"/>
          <w:sz w:val="24"/>
          <w:szCs w:val="24"/>
          <w:lang w:val="hy-AM"/>
        </w:rPr>
        <w:t>․</w:t>
      </w:r>
      <w:r w:rsidRPr="00A21651">
        <w:rPr>
          <w:rFonts w:ascii="GHEA Mariam" w:eastAsia="GHEA Mariam" w:hAnsi="GHEA Mariam" w:cs="GHEA Mariam"/>
          <w:sz w:val="24"/>
          <w:szCs w:val="24"/>
          <w:lang w:val="hy-AM"/>
        </w:rPr>
        <w:t xml:space="preserve"> </w:t>
      </w:r>
      <w:r w:rsidR="008D274A" w:rsidRPr="00A21651">
        <w:rPr>
          <w:rFonts w:ascii="GHEA Mariam" w:eastAsia="GHEA Mariam" w:hAnsi="GHEA Mariam" w:cs="GHEA Mariam"/>
          <w:sz w:val="24"/>
          <w:szCs w:val="24"/>
          <w:lang w:val="hy-AM"/>
        </w:rPr>
        <w:t>ՀՀ հակակոռուպցիոն կոմիտեի օպերատիվ-հետախուզական վարչության երրորդ բաժնի օպերլիազորի</w:t>
      </w:r>
      <w:r w:rsidR="008D274A" w:rsidRPr="00602BC1">
        <w:rPr>
          <w:rFonts w:ascii="GHEA Mariam" w:eastAsia="GHEA Mariam" w:hAnsi="GHEA Mariam" w:cs="GHEA Mariam"/>
          <w:sz w:val="24"/>
          <w:szCs w:val="24"/>
          <w:lang w:val="hy-AM"/>
        </w:rPr>
        <w:t xml:space="preserve"> </w:t>
      </w:r>
      <w:r w:rsidR="00C95D20" w:rsidRPr="00602BC1">
        <w:rPr>
          <w:rFonts w:ascii="GHEA Mariam" w:eastAsia="GHEA Mariam" w:hAnsi="GHEA Mariam" w:cs="GHEA Mariam"/>
          <w:sz w:val="24"/>
          <w:szCs w:val="24"/>
          <w:lang w:val="hy-AM"/>
        </w:rPr>
        <w:t xml:space="preserve">կողմից 2023 թվականի դեկտեմբերի </w:t>
      </w:r>
      <w:r w:rsidR="00602BC1" w:rsidRPr="00602BC1">
        <w:rPr>
          <w:rFonts w:ascii="GHEA Mariam" w:eastAsia="GHEA Mariam" w:hAnsi="GHEA Mariam" w:cs="GHEA Mariam"/>
          <w:sz w:val="24"/>
          <w:szCs w:val="24"/>
          <w:lang w:val="hy-AM"/>
        </w:rPr>
        <w:t>20</w:t>
      </w:r>
      <w:r w:rsidR="00C95D20" w:rsidRPr="00602BC1">
        <w:rPr>
          <w:rFonts w:ascii="GHEA Mariam" w:eastAsia="GHEA Mariam" w:hAnsi="GHEA Mariam" w:cs="GHEA Mariam"/>
          <w:sz w:val="24"/>
          <w:szCs w:val="24"/>
          <w:lang w:val="hy-AM"/>
        </w:rPr>
        <w:t xml:space="preserve">-ին կազմված և </w:t>
      </w:r>
      <w:r w:rsidR="00B6548D">
        <w:rPr>
          <w:rFonts w:ascii="GHEA Mariam" w:eastAsia="GHEA Mariam" w:hAnsi="GHEA Mariam" w:cs="GHEA Mariam"/>
          <w:sz w:val="24"/>
          <w:szCs w:val="24"/>
          <w:lang w:val="hy-AM"/>
        </w:rPr>
        <w:t xml:space="preserve">նախորդ կետում նշված </w:t>
      </w:r>
      <w:r w:rsidR="00C95D20" w:rsidRPr="00602BC1">
        <w:rPr>
          <w:rFonts w:ascii="GHEA Mariam" w:eastAsia="GHEA Mariam" w:hAnsi="GHEA Mariam" w:cs="GHEA Mariam"/>
          <w:sz w:val="24"/>
          <w:szCs w:val="24"/>
          <w:lang w:val="hy-AM"/>
        </w:rPr>
        <w:t>միջնորդությանը կից Առաջին ատյանի դատարան ներկայացված արձանագրության համաձայն</w:t>
      </w:r>
      <w:r w:rsidR="00602BC1">
        <w:rPr>
          <w:rFonts w:ascii="GHEA Mariam" w:eastAsia="GHEA Mariam" w:hAnsi="GHEA Mariam" w:cs="GHEA Mariam"/>
          <w:sz w:val="24"/>
          <w:szCs w:val="24"/>
          <w:lang w:val="hy-AM"/>
        </w:rPr>
        <w:t xml:space="preserve">՝ </w:t>
      </w:r>
      <w:r w:rsidR="00F85F83" w:rsidRPr="00A21651">
        <w:rPr>
          <w:rFonts w:ascii="GHEA Mariam" w:hAnsi="GHEA Mariam" w:cs="GHEA Mariam"/>
          <w:i/>
          <w:iCs/>
          <w:sz w:val="24"/>
          <w:szCs w:val="24"/>
          <w:lang w:val="hy-AM"/>
        </w:rPr>
        <w:t>«</w:t>
      </w:r>
      <w:r w:rsidR="00F85F83" w:rsidRPr="00A21651">
        <w:rPr>
          <w:rFonts w:ascii="GHEA Mariam" w:hAnsi="GHEA Mariam" w:cs="Sylfaen"/>
          <w:i/>
          <w:iCs/>
          <w:sz w:val="24"/>
          <w:szCs w:val="24"/>
          <w:lang w:val="hy-AM"/>
        </w:rPr>
        <w:t>(...)</w:t>
      </w:r>
      <w:r w:rsidR="00F85F83">
        <w:rPr>
          <w:rFonts w:ascii="GHEA Mariam" w:hAnsi="GHEA Mariam" w:cs="Sylfaen"/>
          <w:i/>
          <w:iCs/>
          <w:sz w:val="24"/>
          <w:szCs w:val="24"/>
          <w:lang w:val="hy-AM"/>
        </w:rPr>
        <w:t xml:space="preserve"> </w:t>
      </w:r>
      <w:r w:rsidR="00602BC1" w:rsidRPr="00602BC1">
        <w:rPr>
          <w:rFonts w:ascii="GHEA Mariam" w:hAnsi="GHEA Mariam" w:cs="Arial"/>
          <w:i/>
          <w:iCs/>
          <w:sz w:val="24"/>
          <w:szCs w:val="24"/>
          <w:lang w:val="hy-AM"/>
        </w:rPr>
        <w:t xml:space="preserve">ՀՀ հակակոռուպցիոն կոմիտեի օպերատիվ-հետախուզական վարչությունում օպերատիվ տեղեկություններ են ստացվել այն մասին, որ Արմեն Արշավիրի Կանդևոսյանը </w:t>
      </w:r>
      <w:r w:rsidR="00BE1851" w:rsidRPr="00CE192E">
        <w:rPr>
          <w:rFonts w:ascii="GHEA Mariam" w:hAnsi="GHEA Mariam" w:cs="Sylfaen"/>
          <w:i/>
          <w:iCs/>
          <w:sz w:val="24"/>
          <w:szCs w:val="24"/>
          <w:lang w:val="hy-AM"/>
        </w:rPr>
        <w:t>(…)</w:t>
      </w:r>
      <w:r w:rsidR="00BE1851">
        <w:rPr>
          <w:rFonts w:ascii="GHEA Mariam" w:hAnsi="GHEA Mariam" w:cs="Sylfaen"/>
          <w:i/>
          <w:iCs/>
          <w:sz w:val="24"/>
          <w:szCs w:val="24"/>
          <w:lang w:val="hy-AM"/>
        </w:rPr>
        <w:t xml:space="preserve"> </w:t>
      </w:r>
      <w:r w:rsidR="00602BC1" w:rsidRPr="00602BC1">
        <w:rPr>
          <w:rFonts w:ascii="GHEA Mariam" w:hAnsi="GHEA Mariam" w:cs="Arial"/>
          <w:i/>
          <w:iCs/>
          <w:sz w:val="24"/>
          <w:szCs w:val="24"/>
          <w:lang w:val="hy-AM"/>
        </w:rPr>
        <w:t xml:space="preserve">պատրաստվում է անձամբ կամ միջնորդի միջոցով առանձնապես խոշոր չափերի կաշառք տալ </w:t>
      </w:r>
      <w:r w:rsidR="006744BF">
        <w:rPr>
          <w:rFonts w:ascii="GHEA Mariam" w:hAnsi="GHEA Mariam" w:cs="Arial"/>
          <w:i/>
          <w:iCs/>
          <w:sz w:val="24"/>
          <w:szCs w:val="24"/>
          <w:lang w:val="hy-AM"/>
        </w:rPr>
        <w:t>ՀՀ</w:t>
      </w:r>
      <w:r w:rsidR="00602BC1" w:rsidRPr="00602BC1">
        <w:rPr>
          <w:rFonts w:ascii="GHEA Mariam" w:hAnsi="GHEA Mariam" w:cs="Arial"/>
          <w:i/>
          <w:iCs/>
          <w:sz w:val="24"/>
          <w:szCs w:val="24"/>
          <w:lang w:val="hy-AM"/>
        </w:rPr>
        <w:t xml:space="preserve"> պաշտպանության նախարարության դեռևս չպարզված պաշտոնատար անձանց, որդուն</w:t>
      </w:r>
      <w:r w:rsidR="006744BF">
        <w:rPr>
          <w:rFonts w:ascii="GHEA Mariam" w:hAnsi="GHEA Mariam" w:cs="Arial"/>
          <w:i/>
          <w:iCs/>
          <w:sz w:val="24"/>
          <w:szCs w:val="24"/>
          <w:lang w:val="hy-AM"/>
        </w:rPr>
        <w:t>՝</w:t>
      </w:r>
      <w:r w:rsidR="00602BC1" w:rsidRPr="00602BC1">
        <w:rPr>
          <w:rFonts w:ascii="GHEA Mariam" w:hAnsi="GHEA Mariam" w:cs="Arial"/>
          <w:i/>
          <w:iCs/>
          <w:sz w:val="24"/>
          <w:szCs w:val="24"/>
          <w:lang w:val="hy-AM"/>
        </w:rPr>
        <w:t xml:space="preserve"> Ա</w:t>
      </w:r>
      <w:r w:rsidR="004749A4">
        <w:rPr>
          <w:rFonts w:ascii="GHEA Mariam" w:hAnsi="GHEA Mariam" w:cs="Arial"/>
          <w:i/>
          <w:iCs/>
          <w:sz w:val="24"/>
          <w:szCs w:val="24"/>
          <w:lang w:val="hy-AM"/>
        </w:rPr>
        <w:t>****</w:t>
      </w:r>
      <w:r w:rsidR="00602BC1" w:rsidRPr="00602BC1">
        <w:rPr>
          <w:rFonts w:ascii="GHEA Mariam" w:hAnsi="GHEA Mariam" w:cs="Arial"/>
          <w:i/>
          <w:iCs/>
          <w:sz w:val="24"/>
          <w:szCs w:val="24"/>
          <w:lang w:val="hy-AM"/>
        </w:rPr>
        <w:t xml:space="preserve"> Ա</w:t>
      </w:r>
      <w:r w:rsidR="00C9335F">
        <w:rPr>
          <w:rFonts w:ascii="GHEA Mariam" w:hAnsi="GHEA Mariam" w:cs="Arial"/>
          <w:i/>
          <w:iCs/>
          <w:sz w:val="24"/>
          <w:szCs w:val="24"/>
          <w:lang w:val="hy-AM"/>
        </w:rPr>
        <w:t>*****</w:t>
      </w:r>
      <w:r w:rsidR="00602BC1" w:rsidRPr="00602BC1">
        <w:rPr>
          <w:rFonts w:ascii="GHEA Mariam" w:hAnsi="GHEA Mariam" w:cs="Arial"/>
          <w:i/>
          <w:iCs/>
          <w:sz w:val="24"/>
          <w:szCs w:val="24"/>
          <w:lang w:val="hy-AM"/>
        </w:rPr>
        <w:t xml:space="preserve"> </w:t>
      </w:r>
      <w:r w:rsidR="00CC75DB">
        <w:rPr>
          <w:rFonts w:ascii="GHEA Mariam" w:hAnsi="GHEA Mariam" w:cs="Arial"/>
          <w:i/>
          <w:iCs/>
          <w:sz w:val="24"/>
          <w:szCs w:val="24"/>
          <w:lang w:val="hy-AM"/>
        </w:rPr>
        <w:t>Կ</w:t>
      </w:r>
      <w:r w:rsidR="00C9335F">
        <w:rPr>
          <w:rFonts w:ascii="GHEA Mariam" w:hAnsi="GHEA Mariam" w:cs="Arial"/>
          <w:i/>
          <w:iCs/>
          <w:sz w:val="24"/>
          <w:szCs w:val="24"/>
          <w:lang w:val="hy-AM"/>
        </w:rPr>
        <w:t>********</w:t>
      </w:r>
      <w:r w:rsidR="00602BC1" w:rsidRPr="00602BC1">
        <w:rPr>
          <w:rFonts w:ascii="GHEA Mariam" w:hAnsi="GHEA Mariam" w:cs="Arial"/>
          <w:i/>
          <w:iCs/>
          <w:sz w:val="24"/>
          <w:szCs w:val="24"/>
          <w:lang w:val="hy-AM"/>
        </w:rPr>
        <w:t xml:space="preserve">, </w:t>
      </w:r>
      <w:r w:rsidR="00602BC1" w:rsidRPr="00CE192E">
        <w:rPr>
          <w:rFonts w:ascii="GHEA Mariam" w:hAnsi="GHEA Mariam" w:cs="Arial"/>
          <w:i/>
          <w:iCs/>
          <w:sz w:val="24"/>
          <w:szCs w:val="24"/>
          <w:lang w:val="hy-AM"/>
        </w:rPr>
        <w:t>բժշկական կեղծ ախտորոշման միջոցով պարտադիր ժամկետային զինվորական ծառայությունից ազատելու համար։</w:t>
      </w:r>
      <w:r w:rsidR="00893FE3">
        <w:rPr>
          <w:rFonts w:ascii="GHEA Mariam" w:hAnsi="GHEA Mariam" w:cs="Arial"/>
          <w:i/>
          <w:iCs/>
          <w:sz w:val="24"/>
          <w:szCs w:val="24"/>
          <w:lang w:val="hy-AM"/>
        </w:rPr>
        <w:t xml:space="preserve"> </w:t>
      </w:r>
      <w:r w:rsidR="00CE192E" w:rsidRPr="00CE192E">
        <w:rPr>
          <w:rFonts w:ascii="GHEA Mariam" w:hAnsi="GHEA Mariam" w:cs="Sylfaen"/>
          <w:i/>
          <w:iCs/>
          <w:sz w:val="24"/>
          <w:szCs w:val="24"/>
          <w:lang w:val="hy-AM"/>
        </w:rPr>
        <w:t>(…)</w:t>
      </w:r>
      <w:r w:rsidR="00C95D20" w:rsidRPr="00CE192E">
        <w:rPr>
          <w:rFonts w:ascii="GHEA Mariam" w:hAnsi="GHEA Mariam"/>
          <w:i/>
          <w:iCs/>
          <w:noProof/>
          <w:sz w:val="24"/>
          <w:szCs w:val="24"/>
          <w:lang w:val="hy-AM"/>
        </w:rPr>
        <w:t>»</w:t>
      </w:r>
      <w:r w:rsidR="002F0D58" w:rsidRPr="00CE192E">
        <w:rPr>
          <w:rStyle w:val="FootnoteReference"/>
          <w:rFonts w:ascii="GHEA Mariam" w:hAnsi="GHEA Mariam"/>
          <w:i/>
          <w:iCs/>
          <w:noProof/>
          <w:sz w:val="24"/>
          <w:szCs w:val="24"/>
          <w:lang w:val="hy-AM"/>
        </w:rPr>
        <w:footnoteReference w:id="2"/>
      </w:r>
      <w:r w:rsidR="00C95D20" w:rsidRPr="00CE192E">
        <w:rPr>
          <w:rFonts w:ascii="GHEA Mariam" w:hAnsi="GHEA Mariam"/>
          <w:i/>
          <w:iCs/>
          <w:noProof/>
          <w:sz w:val="24"/>
          <w:szCs w:val="24"/>
          <w:lang w:val="hy-AM"/>
        </w:rPr>
        <w:t>։</w:t>
      </w:r>
    </w:p>
    <w:p w14:paraId="32635B26" w14:textId="7529AF62" w:rsidR="00CE1EFD" w:rsidRDefault="00204273" w:rsidP="00331FAB">
      <w:pPr>
        <w:shd w:val="clear" w:color="auto" w:fill="FFFFFF"/>
        <w:tabs>
          <w:tab w:val="left" w:pos="284"/>
          <w:tab w:val="left" w:pos="426"/>
        </w:tabs>
        <w:spacing w:line="360" w:lineRule="auto"/>
        <w:ind w:leftChars="-130" w:left="-284" w:hanging="2"/>
        <w:jc w:val="both"/>
        <w:rPr>
          <w:rFonts w:ascii="GHEA Mariam" w:hAnsi="GHEA Mariam" w:cs="Arial"/>
          <w:i/>
          <w:iCs/>
          <w:sz w:val="24"/>
          <w:szCs w:val="24"/>
          <w:shd w:val="clear" w:color="auto" w:fill="FFFFFF"/>
          <w:lang w:val="hy-AM"/>
        </w:rPr>
      </w:pPr>
      <w:r w:rsidRPr="00CE192E">
        <w:rPr>
          <w:rFonts w:ascii="GHEA Mariam" w:hAnsi="GHEA Mariam" w:cs="Arial"/>
          <w:i/>
          <w:iCs/>
          <w:position w:val="0"/>
          <w:sz w:val="24"/>
          <w:szCs w:val="24"/>
          <w:lang w:val="hy-AM" w:eastAsia="en-US"/>
        </w:rPr>
        <w:t xml:space="preserve">        </w:t>
      </w:r>
      <w:r w:rsidR="005063BC" w:rsidRPr="00CE192E">
        <w:rPr>
          <w:rFonts w:ascii="GHEA Mariam" w:eastAsia="GHEA Mariam" w:hAnsi="GHEA Mariam" w:cs="Cambria Math"/>
          <w:sz w:val="24"/>
          <w:szCs w:val="24"/>
          <w:lang w:val="hy-AM"/>
        </w:rPr>
        <w:t>9</w:t>
      </w:r>
      <w:r w:rsidR="00CE7E16" w:rsidRPr="00CE192E">
        <w:rPr>
          <w:rFonts w:ascii="Cambria Math" w:eastAsia="GHEA Mariam" w:hAnsi="Cambria Math" w:cs="Cambria Math"/>
          <w:sz w:val="24"/>
          <w:szCs w:val="24"/>
          <w:lang w:val="hy-AM"/>
        </w:rPr>
        <w:t>․</w:t>
      </w:r>
      <w:r w:rsidR="00CE7E16" w:rsidRPr="00CE192E">
        <w:rPr>
          <w:rFonts w:ascii="GHEA Mariam" w:eastAsia="GHEA Mariam" w:hAnsi="GHEA Mariam" w:cs="Cambria Math"/>
          <w:sz w:val="24"/>
          <w:szCs w:val="24"/>
          <w:lang w:val="hy-AM"/>
        </w:rPr>
        <w:t xml:space="preserve"> </w:t>
      </w:r>
      <w:r w:rsidR="002F0D58" w:rsidRPr="00E86F13">
        <w:rPr>
          <w:rFonts w:ascii="GHEA Mariam" w:eastAsia="GHEA Mariam" w:hAnsi="GHEA Mariam" w:cs="Cambria Math"/>
          <w:sz w:val="24"/>
          <w:szCs w:val="24"/>
          <w:lang w:val="hy-AM"/>
        </w:rPr>
        <w:t xml:space="preserve">Առաջին </w:t>
      </w:r>
      <w:r w:rsidR="0030105F" w:rsidRPr="00E86F13">
        <w:rPr>
          <w:rFonts w:ascii="GHEA Mariam" w:eastAsia="GHEA Mariam" w:hAnsi="GHEA Mariam" w:cs="Cambria Math"/>
          <w:sz w:val="24"/>
          <w:szCs w:val="24"/>
          <w:lang w:val="hy-AM"/>
        </w:rPr>
        <w:t xml:space="preserve">ատյանի </w:t>
      </w:r>
      <w:r w:rsidR="002F0D58" w:rsidRPr="00E86F13">
        <w:rPr>
          <w:rFonts w:ascii="GHEA Mariam" w:eastAsia="GHEA Mariam" w:hAnsi="GHEA Mariam" w:cs="Cambria Math"/>
          <w:sz w:val="24"/>
          <w:szCs w:val="24"/>
          <w:lang w:val="hy-AM"/>
        </w:rPr>
        <w:t>դատարանի</w:t>
      </w:r>
      <w:r w:rsidR="008D7EEC" w:rsidRPr="00E86F13">
        <w:rPr>
          <w:rFonts w:ascii="GHEA Mariam" w:eastAsia="GHEA Mariam" w:hAnsi="GHEA Mariam" w:cs="Cambria Math"/>
          <w:sz w:val="24"/>
          <w:szCs w:val="24"/>
          <w:lang w:val="hy-AM"/>
        </w:rPr>
        <w:t>՝</w:t>
      </w:r>
      <w:r w:rsidR="002F0D58" w:rsidRPr="00E86F13">
        <w:rPr>
          <w:rFonts w:ascii="GHEA Mariam" w:eastAsia="GHEA Mariam" w:hAnsi="GHEA Mariam" w:cs="Cambria Math"/>
          <w:sz w:val="24"/>
          <w:szCs w:val="24"/>
          <w:lang w:val="hy-AM"/>
        </w:rPr>
        <w:t xml:space="preserve"> </w:t>
      </w:r>
      <w:r w:rsidR="002F7F63" w:rsidRPr="00E86F13">
        <w:rPr>
          <w:rFonts w:ascii="GHEA Mariam" w:eastAsia="GHEA Mariam" w:hAnsi="GHEA Mariam" w:cs="GHEA Mariam"/>
          <w:sz w:val="24"/>
          <w:szCs w:val="24"/>
          <w:lang w:val="hy-AM"/>
        </w:rPr>
        <w:t xml:space="preserve">2023 թվականի դեկտեմբերի </w:t>
      </w:r>
      <w:r w:rsidR="008D7EEC" w:rsidRPr="00E86F13">
        <w:rPr>
          <w:rFonts w:ascii="GHEA Mariam" w:eastAsia="GHEA Mariam" w:hAnsi="GHEA Mariam" w:cs="GHEA Mariam"/>
          <w:sz w:val="24"/>
          <w:szCs w:val="24"/>
          <w:lang w:val="hy-AM"/>
        </w:rPr>
        <w:t>20</w:t>
      </w:r>
      <w:r w:rsidR="002F7F63" w:rsidRPr="00E86F13">
        <w:rPr>
          <w:rFonts w:ascii="GHEA Mariam" w:eastAsia="GHEA Mariam" w:hAnsi="GHEA Mariam" w:cs="GHEA Mariam"/>
          <w:sz w:val="24"/>
          <w:szCs w:val="24"/>
          <w:lang w:val="hy-AM"/>
        </w:rPr>
        <w:t>-ի</w:t>
      </w:r>
      <w:r w:rsidR="002F7F63" w:rsidRPr="00E86F13">
        <w:rPr>
          <w:rFonts w:ascii="GHEA Mariam" w:eastAsia="GHEA Mariam" w:hAnsi="GHEA Mariam" w:cs="Cambria Math"/>
          <w:sz w:val="24"/>
          <w:szCs w:val="24"/>
          <w:lang w:val="hy-AM"/>
        </w:rPr>
        <w:t xml:space="preserve"> </w:t>
      </w:r>
      <w:r w:rsidR="002F0D58" w:rsidRPr="00E86F13">
        <w:rPr>
          <w:rFonts w:ascii="GHEA Mariam" w:eastAsia="GHEA Mariam" w:hAnsi="GHEA Mariam" w:cs="Cambria Math"/>
          <w:sz w:val="24"/>
          <w:szCs w:val="24"/>
          <w:lang w:val="hy-AM"/>
        </w:rPr>
        <w:t xml:space="preserve">որոշման համաձայն՝ </w:t>
      </w:r>
      <w:r w:rsidR="002F0D58" w:rsidRPr="00E86F13">
        <w:rPr>
          <w:rFonts w:ascii="GHEA Mariam" w:hAnsi="GHEA Mariam"/>
          <w:i/>
          <w:iCs/>
          <w:noProof/>
          <w:sz w:val="24"/>
          <w:szCs w:val="24"/>
          <w:lang w:val="hy-AM"/>
        </w:rPr>
        <w:t>«</w:t>
      </w:r>
      <w:r w:rsidR="00CE192E" w:rsidRPr="008A17CD">
        <w:rPr>
          <w:rFonts w:ascii="GHEA Mariam" w:hAnsi="GHEA Mariam" w:cs="Sylfaen"/>
          <w:i/>
          <w:iCs/>
          <w:sz w:val="24"/>
          <w:szCs w:val="24"/>
          <w:lang w:val="hy-AM"/>
        </w:rPr>
        <w:t>(…)</w:t>
      </w:r>
      <w:r w:rsidR="00E86F13">
        <w:rPr>
          <w:rFonts w:ascii="GHEA Mariam" w:hAnsi="GHEA Mariam" w:cs="Arial"/>
          <w:i/>
          <w:iCs/>
          <w:sz w:val="24"/>
          <w:szCs w:val="24"/>
          <w:shd w:val="clear" w:color="auto" w:fill="FFFFFF"/>
          <w:lang w:val="hy-AM"/>
        </w:rPr>
        <w:t xml:space="preserve"> </w:t>
      </w:r>
      <w:r w:rsidR="00E86F13" w:rsidRPr="00E86F13">
        <w:rPr>
          <w:rFonts w:ascii="GHEA Mariam" w:hAnsi="GHEA Mariam" w:cs="Arial"/>
          <w:i/>
          <w:iCs/>
          <w:sz w:val="24"/>
          <w:szCs w:val="24"/>
          <w:shd w:val="clear" w:color="auto" w:fill="FFFFFF"/>
          <w:lang w:val="hy-AM"/>
        </w:rPr>
        <w:t>[</w:t>
      </w:r>
      <w:r w:rsidR="00E86F13">
        <w:rPr>
          <w:rFonts w:ascii="GHEA Mariam" w:hAnsi="GHEA Mariam" w:cs="Arial"/>
          <w:i/>
          <w:iCs/>
          <w:sz w:val="24"/>
          <w:szCs w:val="24"/>
          <w:shd w:val="clear" w:color="auto" w:fill="FFFFFF"/>
          <w:lang w:val="hy-AM"/>
        </w:rPr>
        <w:t>Մ</w:t>
      </w:r>
      <w:r w:rsidR="00E86F13" w:rsidRPr="00E86F13">
        <w:rPr>
          <w:rFonts w:ascii="GHEA Mariam" w:hAnsi="GHEA Mariam" w:cs="Arial"/>
          <w:i/>
          <w:iCs/>
          <w:sz w:val="24"/>
          <w:szCs w:val="24"/>
          <w:shd w:val="clear" w:color="auto" w:fill="FFFFFF"/>
          <w:lang w:val="hy-AM"/>
        </w:rPr>
        <w:t>]իջնորդությունը և ներկայացված նյութերն իրենց համակցությամբ բավարար հի</w:t>
      </w:r>
      <w:r w:rsidR="00AC6BC6">
        <w:rPr>
          <w:rFonts w:ascii="GHEA Mariam" w:hAnsi="GHEA Mariam" w:cs="Arial"/>
          <w:i/>
          <w:iCs/>
          <w:sz w:val="24"/>
          <w:szCs w:val="24"/>
          <w:shd w:val="clear" w:color="auto" w:fill="FFFFFF"/>
          <w:lang w:val="hy-AM"/>
        </w:rPr>
        <w:t>մ</w:t>
      </w:r>
      <w:r w:rsidR="00E86F13" w:rsidRPr="00E86F13">
        <w:rPr>
          <w:rFonts w:ascii="GHEA Mariam" w:hAnsi="GHEA Mariam" w:cs="Arial"/>
          <w:i/>
          <w:iCs/>
          <w:sz w:val="24"/>
          <w:szCs w:val="24"/>
          <w:shd w:val="clear" w:color="auto" w:fill="FFFFFF"/>
          <w:lang w:val="hy-AM"/>
        </w:rPr>
        <w:t>ք են տալի</w:t>
      </w:r>
      <w:r w:rsidR="00AC6BC6" w:rsidRPr="00E86F13">
        <w:rPr>
          <w:rFonts w:ascii="GHEA Mariam" w:hAnsi="GHEA Mariam" w:cs="Arial"/>
          <w:i/>
          <w:iCs/>
          <w:sz w:val="24"/>
          <w:szCs w:val="24"/>
          <w:shd w:val="clear" w:color="auto" w:fill="FFFFFF"/>
          <w:lang w:val="hy-AM"/>
        </w:rPr>
        <w:t>ս</w:t>
      </w:r>
      <w:r w:rsidR="00E86F13" w:rsidRPr="00E86F13">
        <w:rPr>
          <w:rFonts w:ascii="GHEA Mariam" w:hAnsi="GHEA Mariam" w:cs="Arial"/>
          <w:i/>
          <w:iCs/>
          <w:sz w:val="24"/>
          <w:szCs w:val="24"/>
          <w:shd w:val="clear" w:color="auto" w:fill="FFFFFF"/>
          <w:lang w:val="hy-AM"/>
        </w:rPr>
        <w:t xml:space="preserve"> հանգելու հետևության, որ «Թվային, այդ թվում՝ հեռախոսային հաղորդակցության վերահսկում», «Ներքին դիտում» և տեխնիկական միջոցների կիրառմամբ «Արտաքին դիտում» օպերատիվ-հետախուզական միջոցառումների իրականացման արդյունքում կարող են ստացվել միջնորդության մեջ նշված տեղեկատվությունը հիմնավորող տվյալներ, ինչը կնպաստի ՀՀ քրեական օրենսգրքի 436-րդ հոդվածի 3-րդ մասի 2-րդ կետով նախատեսված ենթադրյալ ծանր հանցագործության բացահայտմանը, օպերատիվ-հետախուզական միջոցառումն իրականացնող մարմնի կողմից «Օպերատիվ-հետախուզական գործունեության մասին» ՀՀ օրենքով իր վրա դրված խնդիրների իրականացման համար անհրաժեշտ տեղեկատվության ձեռքբերումն այլ եղանակով ողջամտորեն ահնարին է։</w:t>
      </w:r>
    </w:p>
    <w:p w14:paraId="0296D719" w14:textId="20611560" w:rsidR="00E86F13" w:rsidRPr="00E86F13" w:rsidRDefault="00331FAB" w:rsidP="00DE6ECD">
      <w:pPr>
        <w:shd w:val="clear" w:color="auto" w:fill="FFFFFF"/>
        <w:tabs>
          <w:tab w:val="left" w:pos="284"/>
        </w:tabs>
        <w:spacing w:line="360" w:lineRule="auto"/>
        <w:ind w:leftChars="-130" w:left="-286" w:firstLineChars="0" w:firstLine="0"/>
        <w:jc w:val="both"/>
        <w:rPr>
          <w:rFonts w:ascii="GHEA Mariam" w:hAnsi="GHEA Mariam" w:cs="Arial"/>
          <w:i/>
          <w:iCs/>
          <w:sz w:val="24"/>
          <w:szCs w:val="24"/>
          <w:shd w:val="clear" w:color="auto" w:fill="FFFFFF"/>
          <w:lang w:val="hy-AM"/>
        </w:rPr>
      </w:pPr>
      <w:r>
        <w:rPr>
          <w:rFonts w:ascii="GHEA Mariam" w:hAnsi="GHEA Mariam" w:cs="Arial"/>
          <w:i/>
          <w:iCs/>
          <w:sz w:val="24"/>
          <w:szCs w:val="24"/>
          <w:shd w:val="clear" w:color="auto" w:fill="FFFFFF"/>
          <w:lang w:val="hy-AM"/>
        </w:rPr>
        <w:tab/>
      </w:r>
      <w:r w:rsidR="00E86F13" w:rsidRPr="00E86F13">
        <w:rPr>
          <w:rFonts w:ascii="GHEA Mariam" w:hAnsi="GHEA Mariam" w:cs="Arial"/>
          <w:i/>
          <w:iCs/>
          <w:sz w:val="24"/>
          <w:szCs w:val="24"/>
          <w:shd w:val="clear" w:color="auto" w:fill="FFFFFF"/>
          <w:lang w:val="hy-AM"/>
        </w:rPr>
        <w:t>Բացի այդ, Արմեն Կանդևոսյանի վերաբերյալ վերը նշված նյութերում առկա են ենթադրյալ ծանր հանցանք կատարելու մասին վկայող ենթադրյալ փաստեր, ուստի անձի իրավունքներին ու ազատություններին միջամտությունն իրավաչափ է:</w:t>
      </w:r>
    </w:p>
    <w:p w14:paraId="5D3C4DD1" w14:textId="77777777" w:rsidR="00277F42" w:rsidRDefault="009E6077" w:rsidP="00277F42">
      <w:pPr>
        <w:shd w:val="clear" w:color="auto" w:fill="FFFFFF"/>
        <w:tabs>
          <w:tab w:val="left" w:pos="284"/>
        </w:tabs>
        <w:spacing w:line="360" w:lineRule="auto"/>
        <w:ind w:leftChars="-130" w:left="-286" w:firstLineChars="0" w:firstLine="428"/>
        <w:jc w:val="both"/>
        <w:rPr>
          <w:rFonts w:ascii="GHEA Mariam" w:eastAsia="Arial Unicode MS" w:hAnsi="GHEA Mariam" w:cs="Times New Roman"/>
          <w:i/>
          <w:sz w:val="24"/>
          <w:szCs w:val="24"/>
          <w:lang w:val="hy-AM"/>
        </w:rPr>
      </w:pPr>
      <w:r>
        <w:rPr>
          <w:rFonts w:ascii="GHEA Mariam" w:hAnsi="GHEA Mariam" w:cs="Arial"/>
          <w:i/>
          <w:iCs/>
          <w:sz w:val="24"/>
          <w:szCs w:val="24"/>
          <w:shd w:val="clear" w:color="auto" w:fill="FFFFFF"/>
          <w:lang w:val="hy-AM"/>
        </w:rPr>
        <w:t xml:space="preserve"> </w:t>
      </w:r>
      <w:r w:rsidR="00E86F13" w:rsidRPr="00E86F13">
        <w:rPr>
          <w:rFonts w:ascii="GHEA Mariam" w:hAnsi="GHEA Mariam" w:cs="Arial"/>
          <w:i/>
          <w:iCs/>
          <w:sz w:val="24"/>
          <w:szCs w:val="24"/>
          <w:shd w:val="clear" w:color="auto" w:fill="FFFFFF"/>
          <w:lang w:val="hy-AM"/>
        </w:rPr>
        <w:t xml:space="preserve">Այսպիսով, ՀՀ հակակոռուպցիոն կոմիտեի նախագահ, արդարադատության երրորդ դասի պետական խորհրդական Սասուն Խաչատրյանի՝ «Թվային, այդ թվում՝ հեռախոսային հաղորդակցության վերահսկում», «Ներքին դիտում» և տեխնիկական </w:t>
      </w:r>
      <w:r w:rsidR="00E86F13" w:rsidRPr="00E86F13">
        <w:rPr>
          <w:rFonts w:ascii="GHEA Mariam" w:hAnsi="GHEA Mariam" w:cs="Arial"/>
          <w:i/>
          <w:iCs/>
          <w:sz w:val="24"/>
          <w:szCs w:val="24"/>
          <w:shd w:val="clear" w:color="auto" w:fill="FFFFFF"/>
          <w:lang w:val="hy-AM"/>
        </w:rPr>
        <w:lastRenderedPageBreak/>
        <w:t xml:space="preserve">միջոցների կիրառմամբ «Արտաքին դիտում» օպերատիվ-հետախուզական միջոցառումներ իրականացնելու թույլտվություն ստանալու մասին վերոհիշյալ միջնորդությունը հիմնավոր է, ուստի այն պետք է բավարարել և թույլատրել երկու ամիս ժամանակով՝ 2023 թվականի դեկտեմբերի 20-ից 2024 թվականի փետրվարի 20-ը ներառյալ ընկած ժամանակահատվածում, Արմեն Կանդևոսյանի նկատմամբ իրականացնել «Թվային, այդ թվում՝ հեռախոսային հաղորդակցության վերահսկում», «Ներքին դիտում» և </w:t>
      </w:r>
      <w:r w:rsidR="00E86F13" w:rsidRPr="0056156A">
        <w:rPr>
          <w:rFonts w:ascii="GHEA Mariam" w:hAnsi="GHEA Mariam" w:cs="Arial"/>
          <w:i/>
          <w:iCs/>
          <w:sz w:val="24"/>
          <w:szCs w:val="24"/>
          <w:shd w:val="clear" w:color="auto" w:fill="FFFFFF"/>
          <w:lang w:val="hy-AM"/>
        </w:rPr>
        <w:t>տեխնիկական միջոցների կիրառմամբ «Արտաքին դիտում» օպերատիվ-հետախուզական միջոցառումները</w:t>
      </w:r>
      <w:r w:rsidR="00204273" w:rsidRPr="0056156A">
        <w:rPr>
          <w:rFonts w:ascii="GHEA Mariam" w:hAnsi="GHEA Mariam" w:cs="Sylfaen"/>
          <w:i/>
          <w:sz w:val="24"/>
          <w:szCs w:val="24"/>
          <w:lang w:val="hy-AM"/>
        </w:rPr>
        <w:t>։</w:t>
      </w:r>
      <w:r w:rsidR="00204273" w:rsidRPr="0056156A">
        <w:rPr>
          <w:rFonts w:ascii="GHEA Mariam" w:eastAsia="Arial Unicode MS" w:hAnsi="GHEA Mariam" w:cs="Times New Roman"/>
          <w:i/>
          <w:sz w:val="24"/>
          <w:szCs w:val="24"/>
          <w:lang w:val="hy-AM"/>
        </w:rPr>
        <w:t xml:space="preserve"> </w:t>
      </w:r>
      <w:r w:rsidR="001A5DEF" w:rsidRPr="0056156A">
        <w:rPr>
          <w:rFonts w:ascii="GHEA Mariam" w:hAnsi="GHEA Mariam"/>
          <w:i/>
          <w:iCs/>
          <w:sz w:val="24"/>
          <w:szCs w:val="24"/>
          <w:lang w:val="hy-AM"/>
        </w:rPr>
        <w:t>(…)</w:t>
      </w:r>
      <w:r w:rsidR="002F0D58" w:rsidRPr="0056156A">
        <w:rPr>
          <w:rFonts w:ascii="GHEA Mariam" w:eastAsia="Arial Unicode MS" w:hAnsi="GHEA Mariam" w:cs="Times New Roman"/>
          <w:i/>
          <w:sz w:val="24"/>
          <w:szCs w:val="24"/>
          <w:lang w:val="hy-AM"/>
        </w:rPr>
        <w:t>»</w:t>
      </w:r>
      <w:r w:rsidR="004A7210" w:rsidRPr="0056156A">
        <w:rPr>
          <w:rStyle w:val="FootnoteReference"/>
          <w:rFonts w:ascii="GHEA Mariam" w:eastAsia="Arial Unicode MS" w:hAnsi="GHEA Mariam" w:cs="Times New Roman"/>
          <w:i/>
          <w:sz w:val="24"/>
          <w:szCs w:val="24"/>
          <w:lang w:val="hy-AM"/>
        </w:rPr>
        <w:footnoteReference w:id="3"/>
      </w:r>
      <w:r w:rsidR="002F0D58" w:rsidRPr="0056156A">
        <w:rPr>
          <w:rFonts w:ascii="GHEA Mariam" w:eastAsia="Arial Unicode MS" w:hAnsi="GHEA Mariam" w:cs="Times New Roman"/>
          <w:i/>
          <w:sz w:val="24"/>
          <w:szCs w:val="24"/>
          <w:lang w:val="hy-AM"/>
        </w:rPr>
        <w:t>։</w:t>
      </w:r>
    </w:p>
    <w:p w14:paraId="577EDDBB" w14:textId="391BCFBA" w:rsidR="00277F42" w:rsidRDefault="007B5FBF" w:rsidP="00277F42">
      <w:pPr>
        <w:shd w:val="clear" w:color="auto" w:fill="FFFFFF"/>
        <w:tabs>
          <w:tab w:val="left" w:pos="284"/>
        </w:tabs>
        <w:spacing w:line="360" w:lineRule="auto"/>
        <w:ind w:leftChars="-130" w:left="-286" w:firstLineChars="0" w:firstLine="428"/>
        <w:jc w:val="both"/>
        <w:rPr>
          <w:rFonts w:ascii="GHEA Mariam" w:hAnsi="GHEA Mariam" w:cs="Arial"/>
          <w:i/>
          <w:iCs/>
          <w:sz w:val="24"/>
          <w:szCs w:val="24"/>
          <w:shd w:val="clear" w:color="auto" w:fill="FFFFFF"/>
          <w:lang w:val="hy-AM"/>
        </w:rPr>
      </w:pPr>
      <w:r w:rsidRPr="00A507D7">
        <w:rPr>
          <w:rFonts w:ascii="GHEA Mariam" w:hAnsi="GHEA Mariam"/>
          <w:noProof/>
          <w:sz w:val="24"/>
          <w:szCs w:val="24"/>
          <w:lang w:val="hy-AM"/>
        </w:rPr>
        <w:t>10</w:t>
      </w:r>
      <w:r w:rsidR="002F0D58" w:rsidRPr="00A507D7">
        <w:rPr>
          <w:rFonts w:ascii="Cambria Math" w:hAnsi="Cambria Math" w:cs="Cambria Math"/>
          <w:noProof/>
          <w:sz w:val="24"/>
          <w:szCs w:val="24"/>
          <w:lang w:val="hy-AM"/>
        </w:rPr>
        <w:t>․</w:t>
      </w:r>
      <w:r w:rsidR="002F0D58" w:rsidRPr="00A507D7">
        <w:rPr>
          <w:rFonts w:ascii="GHEA Mariam" w:hAnsi="GHEA Mariam"/>
          <w:noProof/>
          <w:sz w:val="24"/>
          <w:szCs w:val="24"/>
          <w:lang w:val="hy-AM"/>
        </w:rPr>
        <w:t xml:space="preserve"> </w:t>
      </w:r>
      <w:r w:rsidR="007E229C" w:rsidRPr="00A507D7">
        <w:rPr>
          <w:rFonts w:ascii="GHEA Mariam" w:hAnsi="GHEA Mariam"/>
          <w:noProof/>
          <w:sz w:val="24"/>
          <w:szCs w:val="24"/>
          <w:lang w:val="hy-AM"/>
        </w:rPr>
        <w:t>Վերաքննիչ դատարան</w:t>
      </w:r>
      <w:r w:rsidR="00AE3AAA" w:rsidRPr="00A507D7">
        <w:rPr>
          <w:rFonts w:ascii="GHEA Mariam" w:hAnsi="GHEA Mariam"/>
          <w:noProof/>
          <w:sz w:val="24"/>
          <w:szCs w:val="24"/>
          <w:lang w:val="hy-AM"/>
        </w:rPr>
        <w:t>ի՝</w:t>
      </w:r>
      <w:r w:rsidR="007E229C" w:rsidRPr="00A507D7">
        <w:rPr>
          <w:rFonts w:ascii="GHEA Mariam" w:hAnsi="GHEA Mariam"/>
          <w:noProof/>
          <w:sz w:val="24"/>
          <w:szCs w:val="24"/>
          <w:lang w:val="hy-AM"/>
        </w:rPr>
        <w:t xml:space="preserve"> </w:t>
      </w:r>
      <w:r w:rsidR="00F212C8" w:rsidRPr="00A507D7">
        <w:rPr>
          <w:rFonts w:ascii="GHEA Mariam" w:eastAsia="GHEA Mariam" w:hAnsi="GHEA Mariam" w:cs="GHEA Mariam"/>
          <w:sz w:val="24"/>
          <w:szCs w:val="24"/>
          <w:lang w:val="hy-AM"/>
        </w:rPr>
        <w:t>2024 թվականի օգոստոսի 2</w:t>
      </w:r>
      <w:r w:rsidR="00AE3AAA" w:rsidRPr="00A507D7">
        <w:rPr>
          <w:rFonts w:ascii="GHEA Mariam" w:eastAsia="GHEA Mariam" w:hAnsi="GHEA Mariam" w:cs="GHEA Mariam"/>
          <w:sz w:val="24"/>
          <w:szCs w:val="24"/>
          <w:lang w:val="hy-AM"/>
        </w:rPr>
        <w:t>6</w:t>
      </w:r>
      <w:r w:rsidR="00F212C8" w:rsidRPr="00A507D7">
        <w:rPr>
          <w:rFonts w:ascii="GHEA Mariam" w:eastAsia="GHEA Mariam" w:hAnsi="GHEA Mariam" w:cs="GHEA Mariam"/>
          <w:sz w:val="24"/>
          <w:szCs w:val="24"/>
          <w:lang w:val="hy-AM"/>
        </w:rPr>
        <w:t xml:space="preserve">-ի </w:t>
      </w:r>
      <w:r w:rsidR="007E229C" w:rsidRPr="00A507D7">
        <w:rPr>
          <w:rFonts w:ascii="GHEA Mariam" w:hAnsi="GHEA Mariam"/>
          <w:noProof/>
          <w:sz w:val="24"/>
          <w:szCs w:val="24"/>
          <w:lang w:val="hy-AM"/>
        </w:rPr>
        <w:t>որոշ</w:t>
      </w:r>
      <w:r w:rsidR="00277F42">
        <w:rPr>
          <w:rFonts w:ascii="GHEA Mariam" w:hAnsi="GHEA Mariam"/>
          <w:noProof/>
          <w:sz w:val="24"/>
          <w:szCs w:val="24"/>
          <w:lang w:val="hy-AM"/>
        </w:rPr>
        <w:t xml:space="preserve">ման            համաձայն՝ </w:t>
      </w:r>
      <w:r w:rsidR="007E229C" w:rsidRPr="0081757E">
        <w:rPr>
          <w:rFonts w:ascii="GHEA Mariam" w:hAnsi="GHEA Mariam"/>
          <w:i/>
          <w:iCs/>
          <w:noProof/>
          <w:sz w:val="24"/>
          <w:szCs w:val="24"/>
          <w:lang w:val="hy-AM"/>
        </w:rPr>
        <w:t>«</w:t>
      </w:r>
      <w:r w:rsidR="0081757E" w:rsidRPr="0056156A">
        <w:rPr>
          <w:rFonts w:ascii="GHEA Mariam" w:hAnsi="GHEA Mariam"/>
          <w:i/>
          <w:iCs/>
          <w:sz w:val="24"/>
          <w:szCs w:val="24"/>
          <w:lang w:val="hy-AM"/>
        </w:rPr>
        <w:t>(…)</w:t>
      </w:r>
      <w:r w:rsidR="00147EF8" w:rsidRPr="0081757E">
        <w:rPr>
          <w:rFonts w:ascii="GHEA Mariam" w:hAnsi="GHEA Mariam" w:cs="Arial"/>
          <w:i/>
          <w:iCs/>
          <w:sz w:val="24"/>
          <w:szCs w:val="24"/>
          <w:shd w:val="clear" w:color="auto" w:fill="FFFFFF"/>
          <w:lang w:val="hy-AM"/>
        </w:rPr>
        <w:t xml:space="preserve"> </w:t>
      </w:r>
      <w:r w:rsidR="00A507D7" w:rsidRPr="0081757E">
        <w:rPr>
          <w:rFonts w:ascii="GHEA Mariam" w:hAnsi="GHEA Mariam" w:cs="Arial"/>
          <w:i/>
          <w:iCs/>
          <w:sz w:val="24"/>
          <w:szCs w:val="24"/>
          <w:shd w:val="clear" w:color="auto" w:fill="FFFFFF"/>
          <w:lang w:val="hy-AM"/>
        </w:rPr>
        <w:t xml:space="preserve">2021 թվականին ընդունված քրեական օրենսգրքի 436-րդ հոդվածով սահմանված կաշառք տալու հանցակազմի </w:t>
      </w:r>
      <w:r w:rsidR="00A507D7" w:rsidRPr="00F04D50">
        <w:rPr>
          <w:rFonts w:ascii="GHEA Mariam" w:hAnsi="GHEA Mariam" w:cs="Arial"/>
          <w:i/>
          <w:iCs/>
          <w:sz w:val="24"/>
          <w:szCs w:val="24"/>
          <w:shd w:val="clear" w:color="auto" w:fill="FFFFFF"/>
          <w:lang w:val="hy-AM"/>
        </w:rPr>
        <w:t>պարագայում օրենսդիրը, որպես այդ հանցանքը որակյալ դարձնող հանգամանքներ դիտարկելով «խոշոր չափը» և «առանձնապես խոշոր չափը», միևնույն ժա</w:t>
      </w:r>
      <w:r w:rsidR="00A507D7" w:rsidRPr="00D4182E">
        <w:rPr>
          <w:rFonts w:ascii="GHEA Mariam" w:hAnsi="GHEA Mariam" w:cs="Arial"/>
          <w:i/>
          <w:iCs/>
          <w:sz w:val="24"/>
          <w:szCs w:val="24"/>
          <w:shd w:val="clear" w:color="auto" w:fill="FFFFFF"/>
          <w:lang w:val="hy-AM"/>
        </w:rPr>
        <w:t>մանակ, օրենսգրքի հատուկ մասում չի նախատեսել, թե խնդրո առարկա հանցակազմի առարկայի ո՞ր չափն է համարվում խոշոր, ո՞րը՝ առանձնապես խոշոր։ Դրա հետ մեկտեղ հարկ է փաստել, որ նույն օրենսգրքի 3-րդ հոդվածի 1-ին մասի 17-րդ կետում օրենսդիրը սահմանել է հափշտակության, պատճառած գույքային վնասի կամ հանցավոր ճանապարհով ձեռք բերված կամ ստացված գույքի կամ օգուտի չափերը, ինչից, սակայն, հետևում է, որ սահմանված այդ չափերը վերաբերելի չեն կաշառք տալու հանցակազմին, քանի որ «հանցավոր ճանապարհով ձեռք բերված կամ ստացված գույք կամ օգուտ չափ» եզրույթը որևէ կերպ չի կարող նույնացվել կաշառք տալու դեպքում կաշառքի առարկայի չափի հետ։ Այլ կերպ ասած` Վերաքննիչ դատարանը գտնում է, որ քննարկվող նորմը չի սահմանել կաշառք տալու հանցակազմի առարկա կաշառքի չափը։</w:t>
      </w:r>
    </w:p>
    <w:p w14:paraId="76E6F0D6" w14:textId="77777777" w:rsidR="00277F42" w:rsidRDefault="00A507D7" w:rsidP="00277F42">
      <w:pPr>
        <w:shd w:val="clear" w:color="auto" w:fill="FFFFFF"/>
        <w:tabs>
          <w:tab w:val="left" w:pos="284"/>
        </w:tabs>
        <w:spacing w:line="360" w:lineRule="auto"/>
        <w:ind w:leftChars="-130" w:left="-286" w:firstLineChars="0" w:firstLine="428"/>
        <w:jc w:val="both"/>
        <w:rPr>
          <w:rFonts w:ascii="GHEA Mariam" w:hAnsi="GHEA Mariam" w:cs="Arial"/>
          <w:i/>
          <w:iCs/>
          <w:sz w:val="24"/>
          <w:szCs w:val="24"/>
          <w:shd w:val="clear" w:color="auto" w:fill="FFFFFF"/>
          <w:lang w:val="hy-AM"/>
        </w:rPr>
      </w:pPr>
      <w:r w:rsidRPr="00D4182E">
        <w:rPr>
          <w:rFonts w:ascii="GHEA Mariam" w:hAnsi="GHEA Mariam" w:cs="Arial"/>
          <w:i/>
          <w:iCs/>
          <w:sz w:val="24"/>
          <w:szCs w:val="24"/>
          <w:shd w:val="clear" w:color="auto" w:fill="FFFFFF"/>
          <w:lang w:val="hy-AM"/>
        </w:rPr>
        <w:t>Ընդ որում՝ վերոնշյալ դատողությունը համահունչ է Վճռաբեկ դատարանի` 2024 թվականի հուլիսի 26-ի ՀԿԴ/0054/01/22 որոշմամբ արտահայտված իրավական դիրքորոշմանը (…)</w:t>
      </w:r>
      <w:r w:rsidR="00AB15CC" w:rsidRPr="00D4182E">
        <w:rPr>
          <w:rFonts w:ascii="GHEA Mariam" w:hAnsi="GHEA Mariam" w:cs="Arial"/>
          <w:i/>
          <w:iCs/>
          <w:sz w:val="24"/>
          <w:szCs w:val="24"/>
          <w:shd w:val="clear" w:color="auto" w:fill="FFFFFF"/>
          <w:lang w:val="hy-AM"/>
        </w:rPr>
        <w:t>։</w:t>
      </w:r>
    </w:p>
    <w:p w14:paraId="4DE04B35" w14:textId="77777777" w:rsidR="00277F42" w:rsidRDefault="00B633C1" w:rsidP="00277F42">
      <w:pPr>
        <w:shd w:val="clear" w:color="auto" w:fill="FFFFFF"/>
        <w:tabs>
          <w:tab w:val="left" w:pos="284"/>
        </w:tabs>
        <w:spacing w:line="360" w:lineRule="auto"/>
        <w:ind w:leftChars="-130" w:left="-286" w:firstLineChars="0" w:firstLine="428"/>
        <w:jc w:val="both"/>
        <w:rPr>
          <w:rFonts w:ascii="GHEA Mariam" w:hAnsi="GHEA Mariam" w:cs="Arial"/>
          <w:i/>
          <w:iCs/>
          <w:sz w:val="24"/>
          <w:szCs w:val="24"/>
          <w:shd w:val="clear" w:color="auto" w:fill="FFFFFF"/>
          <w:lang w:val="hy-AM"/>
        </w:rPr>
      </w:pPr>
      <w:r w:rsidRPr="00D4182E">
        <w:rPr>
          <w:rFonts w:ascii="GHEA Mariam" w:hAnsi="GHEA Mariam" w:cs="Arial"/>
          <w:i/>
          <w:iCs/>
          <w:sz w:val="24"/>
          <w:szCs w:val="24"/>
          <w:shd w:val="clear" w:color="auto" w:fill="FFFFFF"/>
          <w:lang w:val="hy-AM"/>
        </w:rPr>
        <w:lastRenderedPageBreak/>
        <w:t>Բացի այդ, հարկ է փաստել, որ Վերաքննիչ դատարանը մշտապես կայուն դատական պրակտիկա է ունեցել և արտահայտել է այն դիրքորոշումը, որ 2021 թվականի մայիսի 5-ին ընդունված ՀՀ քրեական օրենսգիրքը չի սահմանում, թե որն է կաշառք տալու խոշոր և առանձնապես խոշոր չափը</w:t>
      </w:r>
      <w:r w:rsidR="0097619B" w:rsidRPr="00D4182E">
        <w:rPr>
          <w:rFonts w:ascii="GHEA Mariam" w:hAnsi="GHEA Mariam" w:cs="Arial"/>
          <w:i/>
          <w:iCs/>
          <w:sz w:val="24"/>
          <w:szCs w:val="24"/>
          <w:shd w:val="clear" w:color="auto" w:fill="FFFFFF"/>
          <w:lang w:val="hy-AM"/>
        </w:rPr>
        <w:t>:</w:t>
      </w:r>
    </w:p>
    <w:p w14:paraId="40F16C68" w14:textId="77777777" w:rsidR="00277F42" w:rsidRDefault="00B633C1" w:rsidP="00277F42">
      <w:pPr>
        <w:shd w:val="clear" w:color="auto" w:fill="FFFFFF"/>
        <w:tabs>
          <w:tab w:val="left" w:pos="284"/>
        </w:tabs>
        <w:spacing w:line="360" w:lineRule="auto"/>
        <w:ind w:leftChars="-130" w:left="-286" w:firstLineChars="0" w:firstLine="428"/>
        <w:jc w:val="both"/>
        <w:rPr>
          <w:rFonts w:ascii="GHEA Mariam" w:hAnsi="GHEA Mariam" w:cs="Arial"/>
          <w:i/>
          <w:iCs/>
          <w:sz w:val="24"/>
          <w:szCs w:val="24"/>
          <w:shd w:val="clear" w:color="auto" w:fill="FFFFFF"/>
          <w:lang w:val="hy-AM"/>
        </w:rPr>
      </w:pPr>
      <w:r w:rsidRPr="00D4182E">
        <w:rPr>
          <w:rFonts w:ascii="GHEA Mariam" w:hAnsi="GHEA Mariam" w:cs="Arial"/>
          <w:i/>
          <w:iCs/>
          <w:sz w:val="24"/>
          <w:szCs w:val="24"/>
          <w:shd w:val="clear" w:color="auto" w:fill="FFFFFF"/>
          <w:lang w:val="hy-AM"/>
        </w:rPr>
        <w:t>(…)</w:t>
      </w:r>
    </w:p>
    <w:p w14:paraId="780C866F" w14:textId="0C4151F2" w:rsidR="00EC39CA" w:rsidRPr="00D4182E" w:rsidRDefault="00F04D50" w:rsidP="00277F42">
      <w:pPr>
        <w:shd w:val="clear" w:color="auto" w:fill="FFFFFF"/>
        <w:tabs>
          <w:tab w:val="left" w:pos="284"/>
        </w:tabs>
        <w:spacing w:line="360" w:lineRule="auto"/>
        <w:ind w:leftChars="-130" w:left="-286" w:firstLineChars="0" w:firstLine="428"/>
        <w:jc w:val="both"/>
        <w:rPr>
          <w:rFonts w:ascii="GHEA Mariam" w:hAnsi="GHEA Mariam" w:cs="Arial"/>
          <w:i/>
          <w:iCs/>
          <w:sz w:val="24"/>
          <w:szCs w:val="24"/>
          <w:shd w:val="clear" w:color="auto" w:fill="FFFFFF"/>
          <w:lang w:val="hy-AM"/>
        </w:rPr>
      </w:pPr>
      <w:r w:rsidRPr="00D4182E">
        <w:rPr>
          <w:rFonts w:ascii="GHEA Mariam" w:hAnsi="GHEA Mariam" w:cs="Arial"/>
          <w:i/>
          <w:iCs/>
          <w:sz w:val="24"/>
          <w:szCs w:val="24"/>
          <w:shd w:val="clear" w:color="auto" w:fill="FFFFFF"/>
          <w:lang w:val="hy-AM"/>
        </w:rPr>
        <w:t>Այսպիսով, հաշվի առնելով այն, որ «խոշոր չափ» և «առանձնապես խոշոր չափ» հասկացություններն ինքնին ենթադրում են չափելի երևույթներ, և դրանք, օգտագործվելով քանակի, կշռի կամ արժեքի հատկանիշներով օժտված առարկաները բնութագրելիս, պայմանավորված չեն գործի կոնկրետ հանգամանքներով և օբյեկտիվորեն կարող են սահմանվել դրանցից վերացարկված, նկատի ունենալով նաև, որ քրեական օրենքի տարածական մեկնաբանումը և ընդհանուր մասի նորմերի` անձի վիճակի վատթարացման դեպքում անալոգիայով կիրառելն անթույլատրելի է` Վերաքննիչ դատարանը գտնում է, որ ՀՀ քրեական օրենսգրքի 436-րդ հոդվածի իմաստով «խոշոր չափ» և «առանձնապես խոշոր չափ» հասկացությունների բովանդակությունը նույն օրենսգրքի ընդհանուր կամ հատուկ մասում սահմանված չլինելն օրենսդրական բաց է, որի հետևանքով նշյալ օրենսգրքի 436-րդ հոդվածի 2-րդ մասի 2-րդ կետը և 3-րդ մասի 2-րդ կետը չեն համապատասխանում իրավական որոշակիության սկզբունքին (բավարար չափով կանխատեսելի չեն), հետևաբար նաև դրանք անձին մեղադրելու հիմք չեն:</w:t>
      </w:r>
    </w:p>
    <w:p w14:paraId="0DC86C33" w14:textId="0C9BF4DF" w:rsidR="00F04D50" w:rsidRPr="00914EAE" w:rsidRDefault="00EC39CA" w:rsidP="00EC39CA">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D4182E">
        <w:rPr>
          <w:rFonts w:ascii="GHEA Mariam" w:hAnsi="GHEA Mariam" w:cs="Arial"/>
          <w:i/>
          <w:iCs/>
          <w:sz w:val="24"/>
          <w:szCs w:val="24"/>
          <w:shd w:val="clear" w:color="auto" w:fill="FFFFFF"/>
          <w:lang w:val="hy-AM"/>
        </w:rPr>
        <w:tab/>
      </w:r>
      <w:r w:rsidRPr="00D4182E">
        <w:rPr>
          <w:rFonts w:ascii="GHEA Mariam" w:hAnsi="GHEA Mariam" w:cs="Arial"/>
          <w:i/>
          <w:iCs/>
          <w:sz w:val="24"/>
          <w:szCs w:val="24"/>
          <w:shd w:val="clear" w:color="auto" w:fill="FFFFFF"/>
          <w:lang w:val="hy-AM"/>
        </w:rPr>
        <w:tab/>
      </w:r>
      <w:r w:rsidR="00F04D50" w:rsidRPr="00D4182E">
        <w:rPr>
          <w:rFonts w:ascii="GHEA Mariam" w:hAnsi="GHEA Mariam" w:cs="Arial"/>
          <w:i/>
          <w:iCs/>
          <w:sz w:val="24"/>
          <w:szCs w:val="24"/>
          <w:shd w:val="clear" w:color="auto" w:fill="FFFFFF"/>
          <w:lang w:val="hy-AM"/>
        </w:rPr>
        <w:t>Այսպիսով</w:t>
      </w:r>
      <w:r w:rsidR="00A25863" w:rsidRPr="00D4182E">
        <w:rPr>
          <w:rFonts w:ascii="GHEA Mariam" w:hAnsi="GHEA Mariam" w:cs="Arial"/>
          <w:i/>
          <w:iCs/>
          <w:sz w:val="24"/>
          <w:szCs w:val="24"/>
          <w:shd w:val="clear" w:color="auto" w:fill="FFFFFF"/>
          <w:lang w:val="hy-AM"/>
        </w:rPr>
        <w:t>՝</w:t>
      </w:r>
      <w:r w:rsidR="00F04D50" w:rsidRPr="00D4182E">
        <w:rPr>
          <w:rFonts w:ascii="GHEA Mariam" w:hAnsi="GHEA Mariam" w:cs="Arial"/>
          <w:i/>
          <w:iCs/>
          <w:sz w:val="24"/>
          <w:szCs w:val="24"/>
          <w:shd w:val="clear" w:color="auto" w:fill="FFFFFF"/>
          <w:lang w:val="hy-AM"/>
        </w:rPr>
        <w:t xml:space="preserve"> Վերաքննիչ դատարանը փաստում է, որ 2021 թվականի մայիսի 5-ին ընդունված ՀՀ քրեական օրենսգիրքը չի սահմանում, թե որն է կաշառք տալու խոշոր և առանձնապես խոշոր չափը, այսինքն` քննարկման առարկա դեպքում տեղի է ունեցել </w:t>
      </w:r>
      <w:r w:rsidR="00F04D50" w:rsidRPr="00914EAE">
        <w:rPr>
          <w:rFonts w:ascii="GHEA Mariam" w:hAnsi="GHEA Mariam" w:cs="Arial"/>
          <w:i/>
          <w:iCs/>
          <w:sz w:val="24"/>
          <w:szCs w:val="24"/>
          <w:shd w:val="clear" w:color="auto" w:fill="FFFFFF"/>
          <w:lang w:val="hy-AM"/>
        </w:rPr>
        <w:t>արարքի մասնակի ապաքրեականացում</w:t>
      </w:r>
      <w:r w:rsidR="006E2DFE" w:rsidRPr="00914EAE">
        <w:rPr>
          <w:rFonts w:ascii="GHEA Mariam" w:hAnsi="GHEA Mariam" w:cs="Arial"/>
          <w:i/>
          <w:iCs/>
          <w:sz w:val="24"/>
          <w:szCs w:val="24"/>
          <w:shd w:val="clear" w:color="auto" w:fill="FFFFFF"/>
          <w:lang w:val="hy-AM"/>
        </w:rPr>
        <w:t>։</w:t>
      </w:r>
    </w:p>
    <w:p w14:paraId="6B5FFD9F" w14:textId="6839D2CC" w:rsidR="006E2DFE" w:rsidRPr="00914EAE" w:rsidRDefault="006E2DFE" w:rsidP="006E2DFE">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914EAE">
        <w:rPr>
          <w:rFonts w:ascii="GHEA Mariam" w:hAnsi="GHEA Mariam" w:cs="Arial"/>
          <w:i/>
          <w:iCs/>
          <w:sz w:val="24"/>
          <w:szCs w:val="24"/>
          <w:shd w:val="clear" w:color="auto" w:fill="FFFFFF"/>
          <w:lang w:val="hy-AM"/>
        </w:rPr>
        <w:tab/>
      </w:r>
      <w:r w:rsidRPr="00914EAE">
        <w:rPr>
          <w:rFonts w:ascii="GHEA Mariam" w:hAnsi="GHEA Mariam" w:cs="Arial"/>
          <w:i/>
          <w:iCs/>
          <w:sz w:val="24"/>
          <w:szCs w:val="24"/>
          <w:shd w:val="clear" w:color="auto" w:fill="FFFFFF"/>
          <w:lang w:val="hy-AM"/>
        </w:rPr>
        <w:tab/>
      </w:r>
      <w:r w:rsidR="00A25863" w:rsidRPr="00914EAE">
        <w:rPr>
          <w:rFonts w:ascii="GHEA Mariam" w:hAnsi="GHEA Mariam" w:cs="Arial"/>
          <w:i/>
          <w:iCs/>
          <w:sz w:val="24"/>
          <w:szCs w:val="24"/>
          <w:shd w:val="clear" w:color="auto" w:fill="FFFFFF"/>
          <w:lang w:val="hy-AM"/>
        </w:rPr>
        <w:t xml:space="preserve">(…) </w:t>
      </w:r>
      <w:r w:rsidRPr="00914EAE">
        <w:rPr>
          <w:rFonts w:ascii="GHEA Mariam" w:hAnsi="GHEA Mariam" w:cs="Arial"/>
          <w:i/>
          <w:iCs/>
          <w:sz w:val="24"/>
          <w:szCs w:val="24"/>
          <w:shd w:val="clear" w:color="auto" w:fill="FFFFFF"/>
          <w:lang w:val="hy-AM"/>
        </w:rPr>
        <w:t>Վերոշարադրյալի լույսի ներքո Վերաքննիչ դատարանն արձանագրում է, որ ներկայացված միջնորդությունը բավարար տվյալներ չի պարունակել այն մասին, որ միջնորդությամբ նկարագրված ենթադրյալ արարքն առերևույթ հանդիսանում է ծանր հանցանք:</w:t>
      </w:r>
    </w:p>
    <w:p w14:paraId="59E72674" w14:textId="77777777" w:rsidR="00D1429E" w:rsidRPr="00914EAE" w:rsidRDefault="006E2DFE" w:rsidP="00D1429E">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914EAE">
        <w:rPr>
          <w:rFonts w:ascii="GHEA Mariam" w:hAnsi="GHEA Mariam" w:cs="Arial"/>
          <w:i/>
          <w:iCs/>
          <w:sz w:val="24"/>
          <w:szCs w:val="24"/>
          <w:shd w:val="clear" w:color="auto" w:fill="FFFFFF"/>
          <w:lang w:val="hy-AM"/>
        </w:rPr>
        <w:tab/>
      </w:r>
      <w:r w:rsidRPr="00914EAE">
        <w:rPr>
          <w:rFonts w:ascii="GHEA Mariam" w:hAnsi="GHEA Mariam" w:cs="Arial"/>
          <w:i/>
          <w:iCs/>
          <w:sz w:val="24"/>
          <w:szCs w:val="24"/>
          <w:shd w:val="clear" w:color="auto" w:fill="FFFFFF"/>
          <w:lang w:val="hy-AM"/>
        </w:rPr>
        <w:tab/>
        <w:t xml:space="preserve">Ավելին, ներկայացված միջնորդությունը պարունակել է բավարար տվյալներ այն մասին, որ նկարագրված ենթադրյալ արարքն առերևույթ հանդիսանում է միջին </w:t>
      </w:r>
      <w:r w:rsidRPr="00914EAE">
        <w:rPr>
          <w:rFonts w:ascii="GHEA Mariam" w:hAnsi="GHEA Mariam" w:cs="Arial"/>
          <w:i/>
          <w:iCs/>
          <w:sz w:val="24"/>
          <w:szCs w:val="24"/>
          <w:shd w:val="clear" w:color="auto" w:fill="FFFFFF"/>
          <w:lang w:val="hy-AM"/>
        </w:rPr>
        <w:lastRenderedPageBreak/>
        <w:t>ծանրության հանցանք, իսկ «Թվային, այդ թվում՝ հեռախոսային հաղորդակցության վերահսկում» և «Ներքին դիտում» համալիր օպերատիվ-հետախուզական միջոցառումները թույլատրվում է իրականացնել միայն այն դեպքում, երբ առերևույթ առկա են հիմքեր՝ կասկածելու, որ անձը, որի նկատմամբ պետք է դրանք անցկացվեն, կատարել է ծանր կամ առանձնապես ծանր հանցագործություն, իսկ այն դեպքում, երբ ենթադրյալ հանցագործությունը միջին ծանրության է</w:t>
      </w:r>
      <w:r w:rsidR="00A25863" w:rsidRPr="00914EAE">
        <w:rPr>
          <w:rFonts w:ascii="GHEA Mariam" w:hAnsi="GHEA Mariam" w:cs="Arial"/>
          <w:i/>
          <w:iCs/>
          <w:sz w:val="24"/>
          <w:szCs w:val="24"/>
          <w:shd w:val="clear" w:color="auto" w:fill="FFFFFF"/>
          <w:lang w:val="hy-AM"/>
        </w:rPr>
        <w:t>՝</w:t>
      </w:r>
      <w:r w:rsidRPr="00914EAE">
        <w:rPr>
          <w:rFonts w:ascii="GHEA Mariam" w:hAnsi="GHEA Mariam" w:cs="Arial"/>
          <w:i/>
          <w:iCs/>
          <w:sz w:val="24"/>
          <w:szCs w:val="24"/>
          <w:shd w:val="clear" w:color="auto" w:fill="FFFFFF"/>
          <w:lang w:val="hy-AM"/>
        </w:rPr>
        <w:t xml:space="preserve"> վերջինս արդեն իսկ բավարար հիմք է ներկայացված միջնորդությունը որոշակի մասով մերժելու համար</w:t>
      </w:r>
      <w:r w:rsidR="00A25863" w:rsidRPr="00914EAE">
        <w:rPr>
          <w:rFonts w:ascii="GHEA Mariam" w:hAnsi="GHEA Mariam" w:cs="Arial"/>
          <w:i/>
          <w:iCs/>
          <w:sz w:val="24"/>
          <w:szCs w:val="24"/>
          <w:shd w:val="clear" w:color="auto" w:fill="FFFFFF"/>
          <w:lang w:val="hy-AM"/>
        </w:rPr>
        <w:t>։</w:t>
      </w:r>
    </w:p>
    <w:p w14:paraId="6209E816" w14:textId="07CFDEAD" w:rsidR="002A0957" w:rsidRPr="00914EAE" w:rsidRDefault="00D1429E" w:rsidP="00BD4587">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914EAE">
        <w:rPr>
          <w:rFonts w:ascii="GHEA Mariam" w:hAnsi="GHEA Mariam" w:cs="Arial"/>
          <w:i/>
          <w:iCs/>
          <w:sz w:val="24"/>
          <w:szCs w:val="24"/>
          <w:shd w:val="clear" w:color="auto" w:fill="FFFFFF"/>
          <w:lang w:val="hy-AM"/>
        </w:rPr>
        <w:tab/>
      </w:r>
      <w:r w:rsidRPr="00914EAE">
        <w:rPr>
          <w:rFonts w:ascii="GHEA Mariam" w:hAnsi="GHEA Mariam" w:cs="Arial"/>
          <w:i/>
          <w:iCs/>
          <w:sz w:val="24"/>
          <w:szCs w:val="24"/>
          <w:shd w:val="clear" w:color="auto" w:fill="FFFFFF"/>
          <w:lang w:val="hy-AM"/>
        </w:rPr>
        <w:tab/>
        <w:t>(…)</w:t>
      </w:r>
      <w:r w:rsidR="002A0957" w:rsidRPr="00914EAE">
        <w:rPr>
          <w:rFonts w:ascii="GHEA Mariam" w:hAnsi="GHEA Mariam" w:cs="Arial"/>
          <w:i/>
          <w:iCs/>
          <w:sz w:val="24"/>
          <w:szCs w:val="24"/>
          <w:shd w:val="clear" w:color="auto" w:fill="FFFFFF"/>
          <w:lang w:val="hy-AM"/>
        </w:rPr>
        <w:t xml:space="preserve"> Ինչ վերաբերում է հնարավոր այն փաստարկին, որ մինչև Վճռաբեկ դատարանի կողմից ՀԿԴ/0054/01/22 որոշմամբ դիրքորոշում արտահայտելն է նշյալ միջնորդությունը ներկայացվել՝ Վերաքննիչ դատարանը փաստում է, որ թեև միջնորդությունը ներկայացնելիս Վճռաբեկ դատարանը վերոնշյալ որոշումը դեռևս կայացրած չի եղել, այնուամենայնիվ, ինչպես միջնորդություն ներկայացնողի, այնպես էլ Երևան քաղաքի առաջին ատյանի ընդհանուր իրավասության քրեական դատարանի կողմից սխալ է ընկալվել և մեկնաբանվել կաշառք տալու չափերի՝ ՀՀ քրեական օրենսգրքում ամրագրված լինել-չլինելու վերաբերյալ հարցը, ինչի արդյունքում ներկայացված միջնորդությունը չի բավարարում «Օպերատիվ-հետախուզական գործունեության մասին» ՀՀ օրենքի 31-րդ հոդվածի 4-րդ մասով նախատեսված այն պայմանը, որ ներքին դիտում և թվային, այդ թվում՝ հեռախոսային հաղորդակցության վերահսկում օպերատիվ-հետախուզական միջոցառումները կարող են իրականացվել, երբ անձը, ում նկատմամբ պետք է դրանք անցկացվեն, կասկածվում է ծանր և առանձնապես ծանր հանցագործության կատարման մեջ։ </w:t>
      </w:r>
    </w:p>
    <w:p w14:paraId="31198942" w14:textId="52A5A076" w:rsidR="002A0957" w:rsidRPr="00914EAE" w:rsidRDefault="00BD4587" w:rsidP="003C7311">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914EAE">
        <w:rPr>
          <w:rFonts w:ascii="GHEA Mariam" w:hAnsi="GHEA Mariam" w:cs="Arial"/>
          <w:i/>
          <w:iCs/>
          <w:sz w:val="24"/>
          <w:szCs w:val="24"/>
          <w:shd w:val="clear" w:color="auto" w:fill="FFFFFF"/>
          <w:lang w:val="hy-AM"/>
        </w:rPr>
        <w:tab/>
      </w:r>
      <w:r w:rsidRPr="00914EAE">
        <w:rPr>
          <w:rFonts w:ascii="GHEA Mariam" w:hAnsi="GHEA Mariam" w:cs="Arial"/>
          <w:i/>
          <w:iCs/>
          <w:sz w:val="24"/>
          <w:szCs w:val="24"/>
          <w:shd w:val="clear" w:color="auto" w:fill="FFFFFF"/>
          <w:lang w:val="hy-AM"/>
        </w:rPr>
        <w:tab/>
      </w:r>
      <w:r w:rsidR="002A0957" w:rsidRPr="00914EAE">
        <w:rPr>
          <w:rFonts w:ascii="GHEA Mariam" w:hAnsi="GHEA Mariam" w:cs="Arial"/>
          <w:i/>
          <w:iCs/>
          <w:sz w:val="24"/>
          <w:szCs w:val="24"/>
          <w:shd w:val="clear" w:color="auto" w:fill="FFFFFF"/>
          <w:lang w:val="hy-AM"/>
        </w:rPr>
        <w:t>Այլ կերպ ասած՝ ներկայացված միջնորդությամբ նշվում է, որ Արմեն Կանդևոսյանի գործողություններում առերևույթ առկա են ՀՀ քրեական օրենսգրքի 436-րդ հոդվածի 3-րդ մասի 2-րդ կետով նախատեսված առերևույթ ծանր հանցագործության հատկանիշներ, մինչդեռ ՀՀ քրեական օրենսգրքում կաշառք տալու չափերի բացակայության հանգամանքով պայմանավորված</w:t>
      </w:r>
      <w:r w:rsidRPr="00914EAE">
        <w:rPr>
          <w:rFonts w:ascii="GHEA Mariam" w:hAnsi="GHEA Mariam" w:cs="Arial"/>
          <w:i/>
          <w:iCs/>
          <w:sz w:val="24"/>
          <w:szCs w:val="24"/>
          <w:shd w:val="clear" w:color="auto" w:fill="FFFFFF"/>
          <w:lang w:val="hy-AM"/>
        </w:rPr>
        <w:t xml:space="preserve">՝ </w:t>
      </w:r>
      <w:r w:rsidR="002A0957" w:rsidRPr="00914EAE">
        <w:rPr>
          <w:rFonts w:ascii="GHEA Mariam" w:hAnsi="GHEA Mariam" w:cs="Arial"/>
          <w:i/>
          <w:iCs/>
          <w:sz w:val="24"/>
          <w:szCs w:val="24"/>
          <w:shd w:val="clear" w:color="auto" w:fill="FFFFFF"/>
          <w:lang w:val="hy-AM"/>
        </w:rPr>
        <w:t xml:space="preserve">Արմեն Կանդևոսյանի արարքը չէր կարող որակվել 436-րդ հոդվածի 3-րդ մասի 2-րդ կետով (ընդ որում, ներկայացված միջնորդությամբ բացակայում է վկայակոչումը ենթադրյալ հանցանքը հանցավոր կազմակերպության կողմից ենթադրաբար կատարելու մասին), ինչի արդյունքում </w:t>
      </w:r>
      <w:r w:rsidR="002A0957" w:rsidRPr="00914EAE">
        <w:rPr>
          <w:rFonts w:ascii="GHEA Mariam" w:hAnsi="GHEA Mariam" w:cs="Arial"/>
          <w:i/>
          <w:iCs/>
          <w:sz w:val="24"/>
          <w:szCs w:val="24"/>
          <w:shd w:val="clear" w:color="auto" w:fill="FFFFFF"/>
          <w:lang w:val="hy-AM"/>
        </w:rPr>
        <w:lastRenderedPageBreak/>
        <w:t>ստացվում է, որ անգամ ՀՀ քրեական օրենսգրքի 436-րդ հոդվածի 1-ին մասով կամ 2-րդ մասի 1-ին, 3-րդ կետերով որակվելու դեպքում</w:t>
      </w:r>
      <w:r w:rsidRPr="00914EAE">
        <w:rPr>
          <w:rFonts w:ascii="GHEA Mariam" w:hAnsi="GHEA Mariam" w:cs="Arial"/>
          <w:i/>
          <w:iCs/>
          <w:sz w:val="24"/>
          <w:szCs w:val="24"/>
          <w:shd w:val="clear" w:color="auto" w:fill="FFFFFF"/>
          <w:lang w:val="hy-AM"/>
        </w:rPr>
        <w:t xml:space="preserve">՝ </w:t>
      </w:r>
      <w:r w:rsidR="002A0957" w:rsidRPr="00914EAE">
        <w:rPr>
          <w:rFonts w:ascii="GHEA Mariam" w:hAnsi="GHEA Mariam" w:cs="Arial"/>
          <w:i/>
          <w:iCs/>
          <w:sz w:val="24"/>
          <w:szCs w:val="24"/>
          <w:shd w:val="clear" w:color="auto" w:fill="FFFFFF"/>
          <w:lang w:val="hy-AM"/>
        </w:rPr>
        <w:t xml:space="preserve">այդ արարքը միջին ծանրության է, ինչը չի բավարարում ներքին դիտում և հեռախոսային խոսակցությունների վերահսկում օպերատիվ-հետախուզական միջոցառումներ իրականացնելու իրավաչափության պայմաններից հանցանքի տեսակին (ծանրության աստիճանին) վերաբերող պայմանին։ </w:t>
      </w:r>
    </w:p>
    <w:p w14:paraId="1811C733" w14:textId="19EC8F7B" w:rsidR="00F04D50" w:rsidRPr="003F0A90" w:rsidRDefault="003C7311" w:rsidP="003C7311">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914EAE">
        <w:rPr>
          <w:rFonts w:ascii="GHEA Mariam" w:hAnsi="GHEA Mariam" w:cs="Arial"/>
          <w:i/>
          <w:iCs/>
          <w:sz w:val="24"/>
          <w:szCs w:val="24"/>
          <w:shd w:val="clear" w:color="auto" w:fill="FFFFFF"/>
          <w:lang w:val="hy-AM"/>
        </w:rPr>
        <w:tab/>
      </w:r>
      <w:r w:rsidRPr="00914EAE">
        <w:rPr>
          <w:rFonts w:ascii="GHEA Mariam" w:hAnsi="GHEA Mariam" w:cs="Arial"/>
          <w:i/>
          <w:iCs/>
          <w:sz w:val="24"/>
          <w:szCs w:val="24"/>
          <w:shd w:val="clear" w:color="auto" w:fill="FFFFFF"/>
          <w:lang w:val="hy-AM"/>
        </w:rPr>
        <w:tab/>
      </w:r>
      <w:r w:rsidR="002A0957" w:rsidRPr="00914EAE">
        <w:rPr>
          <w:rFonts w:ascii="GHEA Mariam" w:hAnsi="GHEA Mariam" w:cs="Arial"/>
          <w:i/>
          <w:iCs/>
          <w:sz w:val="24"/>
          <w:szCs w:val="24"/>
          <w:shd w:val="clear" w:color="auto" w:fill="FFFFFF"/>
          <w:lang w:val="hy-AM"/>
        </w:rPr>
        <w:t>Վերաքննիչ դատարանն արձանագրում է, որ Երևան քաղաքի առաջին ատյանի ընդհանուր իրավասության քրեական դատարան</w:t>
      </w:r>
      <w:r w:rsidR="002A0957" w:rsidRPr="00D4182E">
        <w:rPr>
          <w:rFonts w:ascii="GHEA Mariam" w:hAnsi="GHEA Mariam" w:cs="Arial"/>
          <w:i/>
          <w:iCs/>
          <w:sz w:val="24"/>
          <w:szCs w:val="24"/>
          <w:shd w:val="clear" w:color="auto" w:fill="FFFFFF"/>
          <w:lang w:val="hy-AM"/>
        </w:rPr>
        <w:t xml:space="preserve">ը սխալ է մեկնաբանել վերոնշյալ իրավական </w:t>
      </w:r>
      <w:r w:rsidR="002A0957" w:rsidRPr="003F0A90">
        <w:rPr>
          <w:rFonts w:ascii="GHEA Mariam" w:hAnsi="GHEA Mariam" w:cs="Arial"/>
          <w:i/>
          <w:iCs/>
          <w:sz w:val="24"/>
          <w:szCs w:val="24"/>
          <w:shd w:val="clear" w:color="auto" w:fill="FFFFFF"/>
          <w:lang w:val="hy-AM"/>
        </w:rPr>
        <w:t>հարցը, ինչի արդյունքում ոչ իրավաչափ կերպով ամբողջությամբ բավարարել է ներկայացված միջնորդությունը</w:t>
      </w:r>
      <w:r w:rsidRPr="003F0A90">
        <w:rPr>
          <w:rFonts w:ascii="GHEA Mariam" w:hAnsi="GHEA Mariam" w:cs="Arial"/>
          <w:i/>
          <w:iCs/>
          <w:sz w:val="24"/>
          <w:szCs w:val="24"/>
          <w:shd w:val="clear" w:color="auto" w:fill="FFFFFF"/>
          <w:lang w:val="hy-AM"/>
        </w:rPr>
        <w:t>։</w:t>
      </w:r>
    </w:p>
    <w:p w14:paraId="6EF636DE" w14:textId="7AFCD6C0" w:rsidR="00B331F6" w:rsidRPr="00D4182E" w:rsidRDefault="003C7311" w:rsidP="00277F42">
      <w:pPr>
        <w:tabs>
          <w:tab w:val="left" w:pos="284"/>
        </w:tabs>
        <w:spacing w:line="360" w:lineRule="auto"/>
        <w:ind w:leftChars="-130" w:left="-284" w:hanging="2"/>
        <w:jc w:val="both"/>
        <w:rPr>
          <w:rFonts w:ascii="GHEA Mariam" w:hAnsi="GHEA Mariam" w:cs="Arial"/>
          <w:i/>
          <w:iCs/>
          <w:sz w:val="24"/>
          <w:szCs w:val="24"/>
          <w:shd w:val="clear" w:color="auto" w:fill="FFFFFF"/>
          <w:lang w:val="hy-AM"/>
        </w:rPr>
      </w:pPr>
      <w:r w:rsidRPr="003F0A90">
        <w:rPr>
          <w:rFonts w:ascii="GHEA Mariam" w:hAnsi="GHEA Mariam" w:cs="Arial"/>
          <w:i/>
          <w:iCs/>
          <w:sz w:val="24"/>
          <w:szCs w:val="24"/>
          <w:shd w:val="clear" w:color="auto" w:fill="FFFFFF"/>
          <w:lang w:val="hy-AM"/>
        </w:rPr>
        <w:tab/>
      </w:r>
      <w:r w:rsidRPr="003F0A90">
        <w:rPr>
          <w:rFonts w:ascii="GHEA Mariam" w:hAnsi="GHEA Mariam" w:cs="Arial"/>
          <w:i/>
          <w:iCs/>
          <w:sz w:val="24"/>
          <w:szCs w:val="24"/>
          <w:shd w:val="clear" w:color="auto" w:fill="FFFFFF"/>
          <w:lang w:val="hy-AM"/>
        </w:rPr>
        <w:tab/>
        <w:t>(…) Միևնույն ժամանակ, Վերաքննիչ դատարանը փաստում է, որ տեխնիկական միջոցների կիրառմամբ «Արտաքին դիտում» օպերատիվ-հետախուզական միջոցառման իրականացման համար ենթադրյալ հանցանքի տեսակով (ծանրության աստիճանով) պայմանավորված օրենսդրական նախապայման առկա չէ, հետևաբար Արմեն Կանդևոսյանի նկատմամբ տեխնիկական միջոցների կիրառմամբ «Արտաքին դիտում» օպերատիվ-հետախուզական միջոցառման իրականացման մասով բավարարելով միջնորդությունը՝ Առաջին ատյանի դատարանը թույլ չի տվել դատական սխալ և հանգել է իրավաչափ հետևության, այդ թվում՝ թույլատրված ժամկետի մասով, ուստի այդ մասով դատական ակտը ենթակա չէ բեկանման</w:t>
      </w:r>
      <w:r w:rsidR="0051561A" w:rsidRPr="003F0A90">
        <w:rPr>
          <w:rFonts w:ascii="GHEA Mariam" w:hAnsi="GHEA Mariam" w:cs="Arial"/>
          <w:i/>
          <w:iCs/>
          <w:sz w:val="24"/>
          <w:szCs w:val="24"/>
          <w:shd w:val="clear" w:color="auto" w:fill="FFFFFF"/>
          <w:lang w:val="hy-AM"/>
        </w:rPr>
        <w:t>։</w:t>
      </w:r>
      <w:r w:rsidR="00E72C7E" w:rsidRPr="00D4182E">
        <w:rPr>
          <w:rFonts w:ascii="GHEA Mariam" w:hAnsi="GHEA Mariam" w:cs="Arial"/>
          <w:i/>
          <w:iCs/>
          <w:sz w:val="24"/>
          <w:szCs w:val="24"/>
          <w:shd w:val="clear" w:color="auto" w:fill="FFFFFF"/>
          <w:lang w:val="hy-AM"/>
        </w:rPr>
        <w:t xml:space="preserve"> </w:t>
      </w:r>
      <w:r w:rsidR="0097619B" w:rsidRPr="00D4182E">
        <w:rPr>
          <w:rFonts w:ascii="GHEA Mariam" w:hAnsi="GHEA Mariam" w:cs="Arial"/>
          <w:i/>
          <w:iCs/>
          <w:sz w:val="24"/>
          <w:szCs w:val="24"/>
          <w:shd w:val="clear" w:color="auto" w:fill="FFFFFF"/>
          <w:lang w:val="hy-AM"/>
        </w:rPr>
        <w:t>(…)</w:t>
      </w:r>
      <w:r w:rsidR="00CC5402" w:rsidRPr="00D4182E">
        <w:rPr>
          <w:rStyle w:val="FootnoteReference"/>
          <w:rFonts w:ascii="GHEA Mariam" w:hAnsi="GHEA Mariam"/>
          <w:i/>
          <w:iCs/>
          <w:noProof/>
          <w:sz w:val="24"/>
          <w:szCs w:val="24"/>
          <w:lang w:val="hy-AM"/>
        </w:rPr>
        <w:footnoteReference w:id="4"/>
      </w:r>
      <w:r w:rsidR="00CC5402" w:rsidRPr="00D4182E">
        <w:rPr>
          <w:rFonts w:ascii="GHEA Mariam" w:hAnsi="GHEA Mariam"/>
          <w:i/>
          <w:iCs/>
          <w:noProof/>
          <w:sz w:val="24"/>
          <w:szCs w:val="24"/>
          <w:lang w:val="hy-AM"/>
        </w:rPr>
        <w:t>։</w:t>
      </w:r>
    </w:p>
    <w:p w14:paraId="03C8CD42" w14:textId="77777777" w:rsidR="000B6CE7" w:rsidRPr="007F566A" w:rsidRDefault="000B6CE7" w:rsidP="00281465">
      <w:pPr>
        <w:tabs>
          <w:tab w:val="left" w:pos="567"/>
        </w:tabs>
        <w:spacing w:line="360" w:lineRule="auto"/>
        <w:ind w:leftChars="0" w:left="-284" w:firstLineChars="0" w:firstLine="0"/>
        <w:jc w:val="both"/>
        <w:rPr>
          <w:rFonts w:ascii="GHEA Mariam" w:hAnsi="GHEA Mariam"/>
          <w:b/>
          <w:bCs/>
          <w:i/>
          <w:iCs/>
          <w:noProof/>
          <w:color w:val="000000" w:themeColor="text1"/>
          <w:sz w:val="24"/>
          <w:szCs w:val="24"/>
          <w:lang w:val="hy-AM"/>
        </w:rPr>
      </w:pPr>
    </w:p>
    <w:p w14:paraId="521BEAA6" w14:textId="7DFCC793" w:rsidR="00EE5AE8" w:rsidRPr="000F2F94" w:rsidRDefault="00D3555F" w:rsidP="00980029">
      <w:pPr>
        <w:pBdr>
          <w:top w:val="nil"/>
          <w:left w:val="nil"/>
          <w:bottom w:val="nil"/>
          <w:right w:val="nil"/>
          <w:between w:val="nil"/>
        </w:pBdr>
        <w:tabs>
          <w:tab w:val="left" w:pos="284"/>
          <w:tab w:val="left" w:pos="567"/>
        </w:tabs>
        <w:spacing w:line="360" w:lineRule="auto"/>
        <w:ind w:leftChars="0" w:left="-284" w:firstLineChars="0" w:firstLine="567"/>
        <w:jc w:val="both"/>
        <w:rPr>
          <w:rFonts w:ascii="GHEA Mariam" w:eastAsia="GHEA Mariam" w:hAnsi="GHEA Mariam" w:cs="GHEA Mariam"/>
          <w:color w:val="000000" w:themeColor="text1"/>
          <w:sz w:val="24"/>
          <w:szCs w:val="24"/>
          <w:u w:val="single"/>
          <w:lang w:val="hy-AM"/>
        </w:rPr>
      </w:pPr>
      <w:r w:rsidRPr="007F566A">
        <w:rPr>
          <w:rFonts w:ascii="GHEA Mariam" w:eastAsia="GHEA Mariam" w:hAnsi="GHEA Mariam" w:cs="GHEA Mariam"/>
          <w:b/>
          <w:color w:val="000000" w:themeColor="text1"/>
          <w:sz w:val="24"/>
          <w:szCs w:val="24"/>
          <w:u w:val="single"/>
          <w:lang w:val="hy-AM"/>
        </w:rPr>
        <w:t xml:space="preserve">Վճռաբեկ դատարանի </w:t>
      </w:r>
      <w:r w:rsidR="00171BDA" w:rsidRPr="007F566A">
        <w:rPr>
          <w:rFonts w:ascii="GHEA Mariam" w:eastAsia="GHEA Mariam" w:hAnsi="GHEA Mariam" w:cs="GHEA Mariam"/>
          <w:b/>
          <w:color w:val="000000" w:themeColor="text1"/>
          <w:sz w:val="24"/>
          <w:szCs w:val="24"/>
          <w:u w:val="single"/>
          <w:lang w:val="hy-AM"/>
        </w:rPr>
        <w:t>հիմնավորումները</w:t>
      </w:r>
      <w:r w:rsidRPr="007F566A">
        <w:rPr>
          <w:rFonts w:ascii="GHEA Mariam" w:eastAsia="GHEA Mariam" w:hAnsi="GHEA Mariam" w:cs="GHEA Mariam"/>
          <w:b/>
          <w:color w:val="000000" w:themeColor="text1"/>
          <w:sz w:val="24"/>
          <w:szCs w:val="24"/>
          <w:u w:val="single"/>
          <w:lang w:val="hy-AM"/>
        </w:rPr>
        <w:t xml:space="preserve"> և եզրահանգումը.</w:t>
      </w:r>
    </w:p>
    <w:p w14:paraId="67C642F7" w14:textId="2516EDAA" w:rsidR="00980029" w:rsidRDefault="008409CE" w:rsidP="00980029">
      <w:pPr>
        <w:autoSpaceDE w:val="0"/>
        <w:autoSpaceDN w:val="0"/>
        <w:adjustRightInd w:val="0"/>
        <w:spacing w:line="360" w:lineRule="auto"/>
        <w:ind w:leftChars="0" w:left="-284" w:firstLineChars="0" w:firstLine="565"/>
        <w:jc w:val="both"/>
        <w:rPr>
          <w:rFonts w:ascii="GHEA Mariam" w:hAnsi="GHEA Mariam"/>
          <w:color w:val="000000" w:themeColor="text1"/>
          <w:sz w:val="24"/>
          <w:szCs w:val="24"/>
          <w:shd w:val="clear" w:color="auto" w:fill="FFFFFF"/>
          <w:lang w:val="hy-AM"/>
        </w:rPr>
      </w:pPr>
      <w:bookmarkStart w:id="1" w:name="_heading=h.2et92p0" w:colFirst="0" w:colLast="0"/>
      <w:bookmarkEnd w:id="1"/>
      <w:r w:rsidRPr="008409CE">
        <w:rPr>
          <w:rFonts w:ascii="GHEA Mariam" w:hAnsi="GHEA Mariam"/>
          <w:color w:val="000000" w:themeColor="text1"/>
          <w:sz w:val="24"/>
          <w:szCs w:val="24"/>
          <w:shd w:val="clear" w:color="auto" w:fill="FFFFFF"/>
          <w:lang w:val="hy-AM"/>
        </w:rPr>
        <w:t>1</w:t>
      </w:r>
      <w:r w:rsidR="004D5D3E">
        <w:rPr>
          <w:rFonts w:ascii="GHEA Mariam" w:hAnsi="GHEA Mariam"/>
          <w:color w:val="000000" w:themeColor="text1"/>
          <w:sz w:val="24"/>
          <w:szCs w:val="24"/>
          <w:shd w:val="clear" w:color="auto" w:fill="FFFFFF"/>
          <w:lang w:val="hy-AM"/>
        </w:rPr>
        <w:t>1</w:t>
      </w:r>
      <w:r w:rsidR="00A84F9B" w:rsidRPr="000F2F94">
        <w:rPr>
          <w:rFonts w:ascii="GHEA Mariam" w:hAnsi="GHEA Mariam" w:cs="Cambria Math"/>
          <w:color w:val="000000" w:themeColor="text1"/>
          <w:sz w:val="24"/>
          <w:szCs w:val="24"/>
          <w:shd w:val="clear" w:color="auto" w:fill="FFFFFF"/>
          <w:lang w:val="hy-AM"/>
        </w:rPr>
        <w:t xml:space="preserve">. </w:t>
      </w:r>
      <w:r w:rsidR="009221B8" w:rsidRPr="000F2F94">
        <w:rPr>
          <w:rFonts w:ascii="GHEA Mariam" w:hAnsi="GHEA Mariam"/>
          <w:color w:val="000000" w:themeColor="text1"/>
          <w:sz w:val="24"/>
          <w:szCs w:val="24"/>
          <w:shd w:val="clear" w:color="auto" w:fill="FFFFFF"/>
          <w:lang w:val="hy-AM"/>
        </w:rPr>
        <w:t>Սույն վարույթով</w:t>
      </w:r>
      <w:r w:rsidR="00B62F53" w:rsidRPr="000F2F94">
        <w:rPr>
          <w:rFonts w:ascii="GHEA Mariam" w:hAnsi="GHEA Mariam"/>
          <w:color w:val="000000" w:themeColor="text1"/>
          <w:sz w:val="24"/>
          <w:szCs w:val="24"/>
          <w:shd w:val="clear" w:color="auto" w:fill="FFFFFF"/>
          <w:lang w:val="hy-AM"/>
        </w:rPr>
        <w:t xml:space="preserve"> Վճռաբեկ դատարանի առջև բարձրացված իրավական հարցը հետևյալն է. հիմնավո</w:t>
      </w:r>
      <w:r w:rsidR="004F0848" w:rsidRPr="007F566A">
        <w:rPr>
          <w:rFonts w:ascii="GHEA Mariam" w:hAnsi="GHEA Mariam"/>
          <w:color w:val="000000" w:themeColor="text1"/>
          <w:sz w:val="24"/>
          <w:szCs w:val="24"/>
          <w:shd w:val="clear" w:color="auto" w:fill="FFFFFF"/>
          <w:lang w:val="hy-AM"/>
        </w:rPr>
        <w:t>՞</w:t>
      </w:r>
      <w:r w:rsidR="00B62F53" w:rsidRPr="000F2F94">
        <w:rPr>
          <w:rFonts w:ascii="GHEA Mariam" w:hAnsi="GHEA Mariam"/>
          <w:color w:val="000000" w:themeColor="text1"/>
          <w:sz w:val="24"/>
          <w:szCs w:val="24"/>
          <w:shd w:val="clear" w:color="auto" w:fill="FFFFFF"/>
          <w:lang w:val="hy-AM"/>
        </w:rPr>
        <w:t xml:space="preserve">ր </w:t>
      </w:r>
      <w:r w:rsidR="000D50B5">
        <w:rPr>
          <w:rFonts w:ascii="GHEA Mariam" w:hAnsi="GHEA Mariam"/>
          <w:color w:val="000000" w:themeColor="text1"/>
          <w:sz w:val="24"/>
          <w:szCs w:val="24"/>
          <w:shd w:val="clear" w:color="auto" w:fill="FFFFFF"/>
          <w:lang w:val="hy-AM"/>
        </w:rPr>
        <w:t>է</w:t>
      </w:r>
      <w:r w:rsidR="00B62F53" w:rsidRPr="007F566A">
        <w:rPr>
          <w:rFonts w:ascii="GHEA Mariam" w:hAnsi="GHEA Mariam"/>
          <w:color w:val="000000" w:themeColor="text1"/>
          <w:sz w:val="24"/>
          <w:szCs w:val="24"/>
          <w:shd w:val="clear" w:color="auto" w:fill="FFFFFF"/>
          <w:lang w:val="hy-AM"/>
        </w:rPr>
        <w:t xml:space="preserve"> արդյոք </w:t>
      </w:r>
      <w:r w:rsidR="007F2CE5">
        <w:rPr>
          <w:rFonts w:ascii="GHEA Mariam" w:hAnsi="GHEA Mariam"/>
          <w:color w:val="000000" w:themeColor="text1"/>
          <w:sz w:val="24"/>
          <w:szCs w:val="24"/>
          <w:shd w:val="clear" w:color="auto" w:fill="FFFFFF"/>
          <w:lang w:val="hy-AM"/>
        </w:rPr>
        <w:t>Ա</w:t>
      </w:r>
      <w:r w:rsidR="007F2CE5">
        <w:rPr>
          <w:rFonts w:ascii="Cambria Math" w:hAnsi="Cambria Math"/>
          <w:color w:val="000000" w:themeColor="text1"/>
          <w:sz w:val="24"/>
          <w:szCs w:val="24"/>
          <w:shd w:val="clear" w:color="auto" w:fill="FFFFFF"/>
          <w:lang w:val="hy-AM"/>
        </w:rPr>
        <w:t>․</w:t>
      </w:r>
      <w:r w:rsidR="007F2CE5">
        <w:rPr>
          <w:rFonts w:ascii="GHEA Mariam" w:hAnsi="GHEA Mariam"/>
          <w:color w:val="000000" w:themeColor="text1"/>
          <w:sz w:val="24"/>
          <w:szCs w:val="24"/>
          <w:shd w:val="clear" w:color="auto" w:fill="FFFFFF"/>
          <w:lang w:val="hy-AM"/>
        </w:rPr>
        <w:t>Կանդևոսյանի</w:t>
      </w:r>
      <w:r w:rsidR="00B62F53" w:rsidRPr="007F566A">
        <w:rPr>
          <w:rFonts w:ascii="GHEA Mariam" w:hAnsi="GHEA Mariam"/>
          <w:color w:val="000000" w:themeColor="text1"/>
          <w:sz w:val="24"/>
          <w:szCs w:val="24"/>
          <w:shd w:val="clear" w:color="auto" w:fill="FFFFFF"/>
          <w:lang w:val="hy-AM"/>
        </w:rPr>
        <w:t xml:space="preserve"> նկատմամբ </w:t>
      </w:r>
      <w:r w:rsidR="00B62F53" w:rsidRPr="000F2F94">
        <w:rPr>
          <w:rFonts w:ascii="GHEA Mariam" w:hAnsi="GHEA Mariam"/>
          <w:color w:val="000000" w:themeColor="text1"/>
          <w:sz w:val="24"/>
          <w:szCs w:val="24"/>
          <w:shd w:val="clear" w:color="auto" w:fill="FFFFFF"/>
          <w:lang w:val="hy-AM"/>
        </w:rPr>
        <w:t>օպերատիվ-հետախուզական միջոցառում</w:t>
      </w:r>
      <w:r w:rsidR="00966CCF" w:rsidRPr="000F2F94">
        <w:rPr>
          <w:rFonts w:ascii="GHEA Mariam" w:hAnsi="GHEA Mariam"/>
          <w:color w:val="000000" w:themeColor="text1"/>
          <w:sz w:val="24"/>
          <w:szCs w:val="24"/>
          <w:shd w:val="clear" w:color="auto" w:fill="FFFFFF"/>
          <w:lang w:val="hy-AM"/>
        </w:rPr>
        <w:t>ներ</w:t>
      </w:r>
      <w:r w:rsidR="00B62F53" w:rsidRPr="000F2F94">
        <w:rPr>
          <w:rFonts w:ascii="GHEA Mariam" w:hAnsi="GHEA Mariam"/>
          <w:color w:val="000000" w:themeColor="text1"/>
          <w:sz w:val="24"/>
          <w:szCs w:val="24"/>
          <w:shd w:val="clear" w:color="auto" w:fill="FFFFFF"/>
          <w:lang w:val="hy-AM"/>
        </w:rPr>
        <w:t xml:space="preserve"> իրականացնելու թույլտվությ</w:t>
      </w:r>
      <w:r w:rsidR="00943A26">
        <w:rPr>
          <w:rFonts w:ascii="GHEA Mariam" w:hAnsi="GHEA Mariam"/>
          <w:color w:val="000000" w:themeColor="text1"/>
          <w:sz w:val="24"/>
          <w:szCs w:val="24"/>
          <w:shd w:val="clear" w:color="auto" w:fill="FFFFFF"/>
          <w:lang w:val="hy-AM"/>
        </w:rPr>
        <w:t>ա</w:t>
      </w:r>
      <w:r w:rsidR="00B62F53" w:rsidRPr="000F2F94">
        <w:rPr>
          <w:rFonts w:ascii="GHEA Mariam" w:hAnsi="GHEA Mariam"/>
          <w:color w:val="000000" w:themeColor="text1"/>
          <w:sz w:val="24"/>
          <w:szCs w:val="24"/>
          <w:shd w:val="clear" w:color="auto" w:fill="FFFFFF"/>
          <w:lang w:val="hy-AM"/>
        </w:rPr>
        <w:t xml:space="preserve">ն </w:t>
      </w:r>
      <w:r w:rsidR="00140262" w:rsidRPr="000F2F94">
        <w:rPr>
          <w:rFonts w:ascii="GHEA Mariam" w:hAnsi="GHEA Mariam"/>
          <w:color w:val="000000" w:themeColor="text1"/>
          <w:sz w:val="24"/>
          <w:szCs w:val="24"/>
          <w:shd w:val="clear" w:color="auto" w:fill="FFFFFF"/>
          <w:lang w:val="hy-AM"/>
        </w:rPr>
        <w:t>մասին</w:t>
      </w:r>
      <w:r w:rsidR="00B62F53" w:rsidRPr="000F2F94">
        <w:rPr>
          <w:rFonts w:ascii="GHEA Mariam" w:hAnsi="GHEA Mariam"/>
          <w:color w:val="000000" w:themeColor="text1"/>
          <w:sz w:val="24"/>
          <w:szCs w:val="24"/>
          <w:shd w:val="clear" w:color="auto" w:fill="FFFFFF"/>
          <w:lang w:val="hy-AM"/>
        </w:rPr>
        <w:t xml:space="preserve"> Առաջին ատյանի դատարանի որոշ</w:t>
      </w:r>
      <w:r w:rsidR="00AD4C94" w:rsidRPr="000F2F94">
        <w:rPr>
          <w:rFonts w:ascii="GHEA Mariam" w:hAnsi="GHEA Mariam"/>
          <w:color w:val="000000" w:themeColor="text1"/>
          <w:sz w:val="24"/>
          <w:szCs w:val="24"/>
          <w:shd w:val="clear" w:color="auto" w:fill="FFFFFF"/>
          <w:lang w:val="hy-AM"/>
        </w:rPr>
        <w:t xml:space="preserve">ումը </w:t>
      </w:r>
      <w:r w:rsidR="00343DCE">
        <w:rPr>
          <w:rFonts w:ascii="GHEA Mariam" w:hAnsi="GHEA Mariam"/>
          <w:color w:val="000000" w:themeColor="text1"/>
          <w:sz w:val="24"/>
          <w:szCs w:val="24"/>
          <w:shd w:val="clear" w:color="auto" w:fill="FFFFFF"/>
          <w:lang w:val="hy-AM"/>
        </w:rPr>
        <w:t xml:space="preserve">որոշակի մասով </w:t>
      </w:r>
      <w:r w:rsidR="00AD4C94" w:rsidRPr="000F2F94">
        <w:rPr>
          <w:rFonts w:ascii="GHEA Mariam" w:hAnsi="GHEA Mariam"/>
          <w:color w:val="000000" w:themeColor="text1"/>
          <w:sz w:val="24"/>
          <w:szCs w:val="24"/>
          <w:shd w:val="clear" w:color="auto" w:fill="FFFFFF"/>
          <w:lang w:val="hy-AM"/>
        </w:rPr>
        <w:t>բեկանելու</w:t>
      </w:r>
      <w:r w:rsidR="00B62F53" w:rsidRPr="000F2F94">
        <w:rPr>
          <w:rFonts w:ascii="GHEA Mariam" w:hAnsi="GHEA Mariam"/>
          <w:color w:val="000000" w:themeColor="text1"/>
          <w:sz w:val="24"/>
          <w:szCs w:val="24"/>
          <w:shd w:val="clear" w:color="auto" w:fill="FFFFFF"/>
          <w:lang w:val="hy-AM"/>
        </w:rPr>
        <w:t xml:space="preserve"> </w:t>
      </w:r>
      <w:r w:rsidR="00140262" w:rsidRPr="000F2F94">
        <w:rPr>
          <w:rFonts w:ascii="GHEA Mariam" w:hAnsi="GHEA Mariam"/>
          <w:color w:val="000000" w:themeColor="text1"/>
          <w:sz w:val="24"/>
          <w:szCs w:val="24"/>
          <w:shd w:val="clear" w:color="auto" w:fill="FFFFFF"/>
          <w:lang w:val="hy-AM"/>
        </w:rPr>
        <w:t>վերաբերյալ</w:t>
      </w:r>
      <w:r w:rsidR="00B62F53" w:rsidRPr="000F2F94">
        <w:rPr>
          <w:rFonts w:ascii="GHEA Mariam" w:hAnsi="GHEA Mariam"/>
          <w:color w:val="000000" w:themeColor="text1"/>
          <w:sz w:val="24"/>
          <w:szCs w:val="24"/>
          <w:shd w:val="clear" w:color="auto" w:fill="FFFFFF"/>
          <w:lang w:val="hy-AM"/>
        </w:rPr>
        <w:t xml:space="preserve"> Վերաքննիչ դատարանի </w:t>
      </w:r>
      <w:r w:rsidR="00140262" w:rsidRPr="000F2F94">
        <w:rPr>
          <w:rFonts w:ascii="GHEA Mariam" w:hAnsi="GHEA Mariam"/>
          <w:color w:val="000000" w:themeColor="text1"/>
          <w:sz w:val="24"/>
          <w:szCs w:val="24"/>
          <w:shd w:val="clear" w:color="auto" w:fill="FFFFFF"/>
          <w:lang w:val="hy-AM"/>
        </w:rPr>
        <w:t>հետևությունը</w:t>
      </w:r>
      <w:r w:rsidR="00B62F53" w:rsidRPr="000F2F94">
        <w:rPr>
          <w:rFonts w:ascii="GHEA Mariam" w:hAnsi="GHEA Mariam"/>
          <w:color w:val="000000" w:themeColor="text1"/>
          <w:sz w:val="24"/>
          <w:szCs w:val="24"/>
          <w:shd w:val="clear" w:color="auto" w:fill="FFFFFF"/>
          <w:lang w:val="hy-AM"/>
        </w:rPr>
        <w:t>։</w:t>
      </w:r>
    </w:p>
    <w:p w14:paraId="1DC53331" w14:textId="77777777" w:rsidR="00980029" w:rsidRDefault="00B71E74" w:rsidP="00980029">
      <w:pPr>
        <w:tabs>
          <w:tab w:val="left" w:pos="284"/>
        </w:tabs>
        <w:autoSpaceDE w:val="0"/>
        <w:autoSpaceDN w:val="0"/>
        <w:adjustRightInd w:val="0"/>
        <w:spacing w:line="360" w:lineRule="auto"/>
        <w:ind w:leftChars="0" w:left="-284" w:firstLineChars="0" w:firstLine="565"/>
        <w:jc w:val="both"/>
        <w:rPr>
          <w:rFonts w:ascii="GHEA Mariam" w:hAnsi="GHEA Mariam"/>
          <w:color w:val="000000" w:themeColor="text1"/>
          <w:sz w:val="24"/>
          <w:szCs w:val="24"/>
          <w:shd w:val="clear" w:color="auto" w:fill="FFFFFF"/>
          <w:lang w:val="hy-AM"/>
        </w:rPr>
      </w:pPr>
      <w:r>
        <w:rPr>
          <w:rFonts w:ascii="GHEA Mariam" w:hAnsi="GHEA Mariam"/>
          <w:color w:val="000000" w:themeColor="text1"/>
          <w:sz w:val="24"/>
          <w:szCs w:val="24"/>
          <w:shd w:val="clear" w:color="auto" w:fill="FFFFFF"/>
          <w:lang w:val="hy-AM"/>
        </w:rPr>
        <w:t>1</w:t>
      </w:r>
      <w:r w:rsidR="004D5D3E">
        <w:rPr>
          <w:rFonts w:ascii="GHEA Mariam" w:hAnsi="GHEA Mariam"/>
          <w:color w:val="000000" w:themeColor="text1"/>
          <w:sz w:val="24"/>
          <w:szCs w:val="24"/>
          <w:shd w:val="clear" w:color="auto" w:fill="FFFFFF"/>
          <w:lang w:val="hy-AM"/>
        </w:rPr>
        <w:t>2</w:t>
      </w:r>
      <w:r w:rsidR="00326CAA" w:rsidRPr="000F2F94">
        <w:rPr>
          <w:rFonts w:ascii="GHEA Mariam" w:hAnsi="GHEA Mariam" w:cs="Cambria Math"/>
          <w:color w:val="000000" w:themeColor="text1"/>
          <w:sz w:val="24"/>
          <w:szCs w:val="24"/>
          <w:shd w:val="clear" w:color="auto" w:fill="FFFFFF"/>
          <w:lang w:val="hy-AM"/>
        </w:rPr>
        <w:t xml:space="preserve">. </w:t>
      </w:r>
      <w:r w:rsidR="007E308E" w:rsidRPr="000F2F94">
        <w:rPr>
          <w:rFonts w:ascii="GHEA Mariam" w:eastAsia="Times New Roman" w:hAnsi="GHEA Mariam" w:cs="Times New Roman"/>
          <w:iCs/>
          <w:color w:val="000000" w:themeColor="text1"/>
          <w:sz w:val="24"/>
          <w:szCs w:val="24"/>
          <w:lang w:val="hy-AM"/>
        </w:rPr>
        <w:t>ՀՀ Սահմանադրության 33-րդ հոդվածի համաձայն՝</w:t>
      </w:r>
    </w:p>
    <w:p w14:paraId="13D8B617" w14:textId="7E1243EF" w:rsidR="007E308E" w:rsidRPr="00980029" w:rsidRDefault="007E308E" w:rsidP="002B2C60">
      <w:pPr>
        <w:tabs>
          <w:tab w:val="left" w:pos="284"/>
        </w:tabs>
        <w:autoSpaceDE w:val="0"/>
        <w:autoSpaceDN w:val="0"/>
        <w:adjustRightInd w:val="0"/>
        <w:spacing w:line="360" w:lineRule="auto"/>
        <w:ind w:leftChars="0" w:left="-284" w:firstLineChars="0" w:firstLine="565"/>
        <w:jc w:val="both"/>
        <w:rPr>
          <w:rFonts w:ascii="GHEA Mariam" w:hAnsi="GHEA Mariam"/>
          <w:color w:val="000000" w:themeColor="text1"/>
          <w:sz w:val="24"/>
          <w:szCs w:val="24"/>
          <w:shd w:val="clear" w:color="auto" w:fill="FFFFFF"/>
          <w:lang w:val="hy-AM"/>
        </w:rPr>
      </w:pPr>
      <w:r w:rsidRPr="000F2F94">
        <w:rPr>
          <w:rFonts w:ascii="GHEA Mariam" w:eastAsia="Times New Roman" w:hAnsi="GHEA Mariam" w:cs="Times New Roman"/>
          <w:i/>
          <w:color w:val="000000" w:themeColor="text1"/>
          <w:sz w:val="24"/>
          <w:szCs w:val="24"/>
          <w:lang w:val="hy-AM"/>
        </w:rPr>
        <w:t>«1. Յուրաքանչյուր ոք ունի նամակագրության, հեռախոսային խոսակցությունների և հաղորդակցության այլ ձևերի ազատության և գաղտնիության իրավունք:</w:t>
      </w:r>
    </w:p>
    <w:p w14:paraId="50294676" w14:textId="77777777" w:rsidR="00A60CB3" w:rsidRDefault="007E308E" w:rsidP="00233B49">
      <w:pPr>
        <w:tabs>
          <w:tab w:val="left" w:pos="284"/>
        </w:tabs>
        <w:spacing w:line="360" w:lineRule="auto"/>
        <w:ind w:leftChars="-130" w:left="-284" w:hanging="2"/>
        <w:contextualSpacing/>
        <w:jc w:val="both"/>
        <w:rPr>
          <w:rFonts w:ascii="GHEA Mariam" w:eastAsia="Times New Roman" w:hAnsi="GHEA Mariam" w:cs="Times New Roman"/>
          <w:i/>
          <w:color w:val="000000" w:themeColor="text1"/>
          <w:sz w:val="24"/>
          <w:szCs w:val="24"/>
          <w:lang w:val="hy-AM"/>
        </w:rPr>
      </w:pPr>
      <w:r w:rsidRPr="000F2F94">
        <w:rPr>
          <w:rFonts w:ascii="GHEA Mariam" w:eastAsia="Times New Roman" w:hAnsi="GHEA Mariam" w:cs="Times New Roman"/>
          <w:i/>
          <w:color w:val="000000" w:themeColor="text1"/>
          <w:sz w:val="24"/>
          <w:szCs w:val="24"/>
          <w:lang w:val="hy-AM"/>
        </w:rPr>
        <w:lastRenderedPageBreak/>
        <w:t xml:space="preserve">         2. Հաղորդակցության ազատությունը և գաղտնիությունը կարող են սահմանափակվել միայն օրենքով՝ պետական անվտանգության, երկրի տնտեսական բարեկեցության,</w:t>
      </w:r>
      <w:r w:rsidRPr="000F2F94">
        <w:rPr>
          <w:rFonts w:ascii="GHEA Mariam" w:hAnsi="GHEA Mariam" w:cs="Times New Roman"/>
          <w:i/>
          <w:noProof/>
          <w:color w:val="000000" w:themeColor="text1"/>
          <w:sz w:val="24"/>
          <w:szCs w:val="24"/>
          <w:lang w:val="hy-AM"/>
        </w:rPr>
        <w:t xml:space="preserve"> </w:t>
      </w:r>
      <w:r w:rsidRPr="000F2F94">
        <w:rPr>
          <w:rFonts w:ascii="GHEA Mariam" w:eastAsia="Times New Roman" w:hAnsi="GHEA Mariam" w:cs="Times New Roman"/>
          <w:i/>
          <w:color w:val="000000" w:themeColor="text1"/>
          <w:sz w:val="24"/>
          <w:szCs w:val="24"/>
          <w:lang w:val="hy-AM"/>
        </w:rPr>
        <w:t>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p>
    <w:p w14:paraId="343246DC" w14:textId="24B5090F" w:rsidR="007E308E" w:rsidRPr="000F2F94" w:rsidRDefault="007E308E" w:rsidP="00A60CB3">
      <w:pPr>
        <w:tabs>
          <w:tab w:val="left" w:pos="426"/>
        </w:tabs>
        <w:spacing w:line="360" w:lineRule="auto"/>
        <w:ind w:leftChars="-130" w:left="-286" w:firstLineChars="0" w:firstLine="570"/>
        <w:contextualSpacing/>
        <w:jc w:val="both"/>
        <w:rPr>
          <w:rFonts w:ascii="GHEA Mariam" w:eastAsia="Times New Roman" w:hAnsi="GHEA Mariam" w:cs="Times New Roman"/>
          <w:i/>
          <w:color w:val="000000" w:themeColor="text1"/>
          <w:sz w:val="24"/>
          <w:szCs w:val="24"/>
          <w:lang w:val="hy-AM"/>
        </w:rPr>
      </w:pPr>
      <w:r w:rsidRPr="000F2F94">
        <w:rPr>
          <w:rFonts w:ascii="GHEA Mariam" w:eastAsia="Times New Roman" w:hAnsi="GHEA Mariam" w:cs="Times New Roman"/>
          <w:i/>
          <w:color w:val="000000" w:themeColor="text1"/>
          <w:sz w:val="24"/>
          <w:szCs w:val="24"/>
          <w:lang w:val="hy-AM"/>
        </w:rPr>
        <w:t>3. Հաղորդակցության գաղտնիությունը կարող է սահմանափակվել միայն դատարանի որոշմամբ, բացառությամբ երբ դա անհրաժեշտ է պետական անվտանգության պաշտպանության համար և պայմանավորված է հաղորդակցվողների՝ օրենքով սահմանված առանձնահատուկ կարգավիճակով»։</w:t>
      </w:r>
    </w:p>
    <w:p w14:paraId="1266B3A2" w14:textId="77777777" w:rsidR="00A60CB3" w:rsidRDefault="007E308E" w:rsidP="00A60CB3">
      <w:pPr>
        <w:spacing w:line="360" w:lineRule="auto"/>
        <w:ind w:leftChars="-130" w:left="-284" w:hanging="2"/>
        <w:contextualSpacing/>
        <w:jc w:val="both"/>
        <w:rPr>
          <w:rFonts w:ascii="GHEA Mariam" w:eastAsia="Times New Roman" w:hAnsi="GHEA Mariam" w:cs="Times New Roman"/>
          <w:iCs/>
          <w:color w:val="000000" w:themeColor="text1"/>
          <w:sz w:val="24"/>
          <w:szCs w:val="24"/>
          <w:lang w:val="hy-AM"/>
        </w:rPr>
      </w:pPr>
      <w:r w:rsidRPr="000F2F94">
        <w:rPr>
          <w:rFonts w:ascii="GHEA Mariam" w:eastAsia="Times New Roman" w:hAnsi="GHEA Mariam" w:cs="Times New Roman"/>
          <w:iCs/>
          <w:color w:val="000000" w:themeColor="text1"/>
          <w:sz w:val="24"/>
          <w:szCs w:val="24"/>
          <w:lang w:val="hy-AM"/>
        </w:rPr>
        <w:t xml:space="preserve">        «Մարդու իրավունքների և հիմնարար ազատությունների պաշտպանության մասին» եվրոպական կոնվենցիայի 8-րդ հոդվածի համաձայն՝</w:t>
      </w:r>
    </w:p>
    <w:p w14:paraId="648FA278" w14:textId="77777777" w:rsidR="00233B49" w:rsidRDefault="007E308E" w:rsidP="00233B49">
      <w:pPr>
        <w:spacing w:line="360" w:lineRule="auto"/>
        <w:ind w:leftChars="-130" w:left="-286" w:firstLineChars="0" w:firstLine="570"/>
        <w:contextualSpacing/>
        <w:jc w:val="both"/>
        <w:rPr>
          <w:rFonts w:ascii="GHEA Mariam" w:eastAsia="Times New Roman" w:hAnsi="GHEA Mariam" w:cs="Times New Roman"/>
          <w:iCs/>
          <w:color w:val="000000" w:themeColor="text1"/>
          <w:sz w:val="24"/>
          <w:szCs w:val="24"/>
          <w:lang w:val="hy-AM"/>
        </w:rPr>
      </w:pPr>
      <w:r w:rsidRPr="000F2F94">
        <w:rPr>
          <w:rFonts w:ascii="GHEA Mariam" w:eastAsia="Times New Roman" w:hAnsi="GHEA Mariam" w:cs="Times New Roman"/>
          <w:i/>
          <w:color w:val="000000" w:themeColor="text1"/>
          <w:sz w:val="24"/>
          <w:szCs w:val="24"/>
          <w:lang w:val="hy-AM"/>
        </w:rPr>
        <w:t>«1. Յուրաքանչյուր ոք ունի իր անձնական ու ընտանեկան կյանքի, բնակարանի և նամակագրության նկատմամբ հարգանքի իրավունք։</w:t>
      </w:r>
    </w:p>
    <w:p w14:paraId="1B29EB72" w14:textId="1DEE9325" w:rsidR="007E308E" w:rsidRPr="00233B49" w:rsidRDefault="007E308E" w:rsidP="000C412C">
      <w:pPr>
        <w:tabs>
          <w:tab w:val="left" w:pos="284"/>
        </w:tabs>
        <w:spacing w:line="360" w:lineRule="auto"/>
        <w:ind w:leftChars="-130" w:left="-286" w:firstLineChars="0" w:firstLine="570"/>
        <w:contextualSpacing/>
        <w:jc w:val="both"/>
        <w:rPr>
          <w:rFonts w:ascii="GHEA Mariam" w:eastAsia="Times New Roman" w:hAnsi="GHEA Mariam" w:cs="Times New Roman"/>
          <w:iCs/>
          <w:color w:val="000000" w:themeColor="text1"/>
          <w:sz w:val="24"/>
          <w:szCs w:val="24"/>
          <w:lang w:val="hy-AM"/>
        </w:rPr>
      </w:pPr>
      <w:r w:rsidRPr="000F2F94">
        <w:rPr>
          <w:rFonts w:ascii="GHEA Mariam" w:eastAsia="Times New Roman" w:hAnsi="GHEA Mariam" w:cs="Times New Roman"/>
          <w:i/>
          <w:color w:val="000000" w:themeColor="text1"/>
          <w:sz w:val="24"/>
          <w:szCs w:val="24"/>
          <w:lang w:val="hy-AM"/>
        </w:rPr>
        <w:t>2. Չի թույլատրվում պետական մարմինների միջամտությունն այդ իրավունքի իրականացմանը, բացառությամբ այն դեպքերի, երբ դա նախատեսված է օրենքով և անհրաժեշտ է ժողովրդավարական հասարակությունում` ի շահ պետական անվտանգության, հասարակական կարգի կամ երկրի տնտեսական բարեկեցության, ինչպես նաև անկարգությունների կամ հանցագործությունների կանխման, առողջության կամ բարոյականության պաշտպանության կամ այլ անձանց իրավունքների և ազատությունների պաշտպանության նպատակով»։</w:t>
      </w:r>
    </w:p>
    <w:p w14:paraId="14FDF5A0" w14:textId="2C658BC8" w:rsidR="000C412C" w:rsidRPr="00000901" w:rsidRDefault="007E308E" w:rsidP="00281465">
      <w:pPr>
        <w:pStyle w:val="ListParagraph"/>
        <w:tabs>
          <w:tab w:val="left" w:pos="0"/>
          <w:tab w:val="left" w:pos="2100"/>
        </w:tabs>
        <w:spacing w:line="360" w:lineRule="auto"/>
        <w:ind w:leftChars="-130" w:left="-284" w:hanging="2"/>
        <w:jc w:val="both"/>
        <w:rPr>
          <w:rFonts w:ascii="GHEA Mariam" w:eastAsia="Times New Roman" w:hAnsi="GHEA Mariam" w:cs="Times New Roman"/>
          <w:iCs/>
          <w:color w:val="000000" w:themeColor="text1"/>
          <w:sz w:val="24"/>
          <w:szCs w:val="24"/>
          <w:lang w:val="hy-AM"/>
        </w:rPr>
      </w:pPr>
      <w:r w:rsidRPr="000F2F94">
        <w:rPr>
          <w:rFonts w:ascii="GHEA Mariam" w:eastAsia="Times New Roman" w:hAnsi="GHEA Mariam" w:cs="Times New Roman"/>
          <w:iCs/>
          <w:color w:val="000000" w:themeColor="text1"/>
          <w:sz w:val="24"/>
          <w:szCs w:val="24"/>
          <w:lang w:val="hy-AM"/>
        </w:rPr>
        <w:t xml:space="preserve">        «Օպերատիվ-հետախուզական գործունեության մասին» ՀՀ օրենքի 3-րդ հոդվածի</w:t>
      </w:r>
      <w:r w:rsidR="00A5245B" w:rsidRPr="000F2F94">
        <w:rPr>
          <w:rFonts w:ascii="GHEA Mariam" w:eastAsia="Times New Roman" w:hAnsi="GHEA Mariam" w:cs="Times New Roman"/>
          <w:iCs/>
          <w:color w:val="000000" w:themeColor="text1"/>
          <w:sz w:val="24"/>
          <w:szCs w:val="24"/>
          <w:lang w:val="hy-AM"/>
        </w:rPr>
        <w:t xml:space="preserve"> </w:t>
      </w:r>
      <w:r w:rsidRPr="00000901">
        <w:rPr>
          <w:rFonts w:ascii="GHEA Mariam" w:eastAsia="Times New Roman" w:hAnsi="GHEA Mariam" w:cs="Times New Roman"/>
          <w:iCs/>
          <w:color w:val="000000" w:themeColor="text1"/>
          <w:sz w:val="24"/>
          <w:szCs w:val="24"/>
          <w:lang w:val="hy-AM"/>
        </w:rPr>
        <w:t>համաձայն՝</w:t>
      </w:r>
    </w:p>
    <w:p w14:paraId="1C8A3E35" w14:textId="54AEBBF7" w:rsidR="00000901" w:rsidRPr="00000901" w:rsidRDefault="000C412C" w:rsidP="0025151B">
      <w:pPr>
        <w:pStyle w:val="ListParagraph"/>
        <w:tabs>
          <w:tab w:val="left" w:pos="284"/>
          <w:tab w:val="left" w:pos="2100"/>
        </w:tabs>
        <w:spacing w:line="360" w:lineRule="auto"/>
        <w:ind w:leftChars="-130" w:left="-284" w:hanging="2"/>
        <w:jc w:val="both"/>
        <w:rPr>
          <w:rFonts w:ascii="GHEA Mariam" w:eastAsia="Times New Roman" w:hAnsi="GHEA Mariam" w:cs="Times New Roman"/>
          <w:i/>
          <w:color w:val="000000" w:themeColor="text1"/>
          <w:sz w:val="24"/>
          <w:szCs w:val="24"/>
          <w:lang w:val="hy-AM"/>
        </w:rPr>
      </w:pPr>
      <w:r w:rsidRPr="00000901">
        <w:rPr>
          <w:rFonts w:ascii="GHEA Mariam" w:eastAsia="Times New Roman" w:hAnsi="GHEA Mariam" w:cs="Times New Roman"/>
          <w:iCs/>
          <w:color w:val="000000" w:themeColor="text1"/>
          <w:sz w:val="24"/>
          <w:szCs w:val="24"/>
          <w:lang w:val="hy-AM"/>
        </w:rPr>
        <w:tab/>
      </w:r>
      <w:r w:rsidRPr="00000901">
        <w:rPr>
          <w:rFonts w:ascii="GHEA Mariam" w:eastAsia="Times New Roman" w:hAnsi="GHEA Mariam" w:cs="Times New Roman"/>
          <w:iCs/>
          <w:color w:val="000000" w:themeColor="text1"/>
          <w:sz w:val="24"/>
          <w:szCs w:val="24"/>
          <w:lang w:val="hy-AM"/>
        </w:rPr>
        <w:tab/>
      </w:r>
      <w:r w:rsidR="007E308E" w:rsidRPr="00000901">
        <w:rPr>
          <w:rFonts w:ascii="GHEA Mariam" w:eastAsia="Times New Roman" w:hAnsi="GHEA Mariam" w:cs="Times New Roman"/>
          <w:i/>
          <w:color w:val="000000" w:themeColor="text1"/>
          <w:sz w:val="24"/>
          <w:szCs w:val="24"/>
          <w:lang w:val="hy-AM"/>
        </w:rPr>
        <w:t>«</w:t>
      </w:r>
      <w:r w:rsidR="00000901" w:rsidRPr="00000901">
        <w:rPr>
          <w:rFonts w:ascii="GHEA Mariam" w:eastAsia="Times New Roman" w:hAnsi="GHEA Mariam" w:cs="Times New Roman"/>
          <w:i/>
          <w:color w:val="000000" w:themeColor="text1"/>
          <w:sz w:val="24"/>
          <w:szCs w:val="24"/>
          <w:lang w:val="hy-AM"/>
        </w:rPr>
        <w:t>1</w:t>
      </w:r>
      <w:r w:rsidR="00000901" w:rsidRPr="00000901">
        <w:rPr>
          <w:rFonts w:ascii="Cambria Math" w:eastAsia="Times New Roman" w:hAnsi="Cambria Math" w:cs="Cambria Math"/>
          <w:i/>
          <w:color w:val="000000" w:themeColor="text1"/>
          <w:sz w:val="24"/>
          <w:szCs w:val="24"/>
          <w:lang w:val="hy-AM"/>
        </w:rPr>
        <w:t>․</w:t>
      </w:r>
      <w:r w:rsidR="00000901" w:rsidRPr="00000901">
        <w:rPr>
          <w:rFonts w:ascii="GHEA Mariam" w:eastAsia="Times New Roman" w:hAnsi="GHEA Mariam" w:cs="Times New Roman"/>
          <w:i/>
          <w:color w:val="000000" w:themeColor="text1"/>
          <w:sz w:val="24"/>
          <w:szCs w:val="24"/>
          <w:lang w:val="hy-AM"/>
        </w:rPr>
        <w:t xml:space="preserve"> </w:t>
      </w:r>
      <w:r w:rsidR="006B5A28" w:rsidRPr="006B5A28">
        <w:rPr>
          <w:rFonts w:ascii="GHEA Mariam" w:eastAsia="Times New Roman" w:hAnsi="GHEA Mariam" w:cs="Times New Roman"/>
          <w:i/>
          <w:color w:val="000000" w:themeColor="text1"/>
          <w:sz w:val="24"/>
          <w:szCs w:val="24"/>
          <w:lang w:val="hy-AM"/>
        </w:rPr>
        <w:t>Օպերատիվ-հետախուզական գործունեությունը մարդու և քաղաքացու իրավունքներն ու ազատությունները, պետական և հասարակական անվտանգությունը հակաիրավական ոտնձգություններից պաշտպանելու նպատակով օրենքով նախատեսված օպերատիվ-հետախուզական գործունեություն իրականացնող մարմինների կողմից գաղտնի և բացահայտ մեթոդների ու միջոցների կիրառմամբ օպերատիվ-հետախուզական միջոցառումների նախապատրաստումը, իրականացումը և արդյունքների ամրագրումն ու իրացումն է</w:t>
      </w:r>
      <w:r w:rsidR="00000901" w:rsidRPr="00000901">
        <w:rPr>
          <w:rFonts w:ascii="GHEA Mariam" w:eastAsia="Times New Roman" w:hAnsi="GHEA Mariam" w:cs="Times New Roman"/>
          <w:i/>
          <w:color w:val="000000" w:themeColor="text1"/>
          <w:sz w:val="24"/>
          <w:szCs w:val="24"/>
          <w:lang w:val="hy-AM"/>
        </w:rPr>
        <w:t>։</w:t>
      </w:r>
    </w:p>
    <w:p w14:paraId="323A323B" w14:textId="784EECD2" w:rsidR="007E308E" w:rsidRPr="009F74E9" w:rsidRDefault="00000901" w:rsidP="00000901">
      <w:pPr>
        <w:pStyle w:val="ListParagraph"/>
        <w:tabs>
          <w:tab w:val="left" w:pos="284"/>
          <w:tab w:val="left" w:pos="2100"/>
        </w:tabs>
        <w:spacing w:line="360" w:lineRule="auto"/>
        <w:ind w:leftChars="-130" w:left="-284" w:hanging="2"/>
        <w:jc w:val="both"/>
        <w:rPr>
          <w:rFonts w:ascii="GHEA Mariam" w:eastAsia="Times New Roman" w:hAnsi="GHEA Mariam" w:cs="Times New Roman"/>
          <w:i/>
          <w:color w:val="000000" w:themeColor="text1"/>
          <w:sz w:val="24"/>
          <w:szCs w:val="24"/>
          <w:lang w:val="hy-AM"/>
        </w:rPr>
      </w:pPr>
      <w:r w:rsidRPr="00000901">
        <w:rPr>
          <w:rFonts w:ascii="GHEA Mariam" w:eastAsia="Times New Roman" w:hAnsi="GHEA Mariam" w:cs="Times New Roman"/>
          <w:i/>
          <w:color w:val="000000" w:themeColor="text1"/>
          <w:sz w:val="24"/>
          <w:szCs w:val="24"/>
          <w:lang w:val="hy-AM"/>
        </w:rPr>
        <w:lastRenderedPageBreak/>
        <w:tab/>
      </w:r>
      <w:r w:rsidRPr="00000901">
        <w:rPr>
          <w:rFonts w:ascii="GHEA Mariam" w:eastAsia="Times New Roman" w:hAnsi="GHEA Mariam" w:cs="Times New Roman"/>
          <w:i/>
          <w:color w:val="000000" w:themeColor="text1"/>
          <w:sz w:val="24"/>
          <w:szCs w:val="24"/>
          <w:lang w:val="hy-AM"/>
        </w:rPr>
        <w:tab/>
        <w:t>2</w:t>
      </w:r>
      <w:r w:rsidRPr="00000901">
        <w:rPr>
          <w:rFonts w:ascii="Cambria Math" w:eastAsia="Times New Roman" w:hAnsi="Cambria Math" w:cs="Cambria Math"/>
          <w:i/>
          <w:color w:val="000000" w:themeColor="text1"/>
          <w:sz w:val="24"/>
          <w:szCs w:val="24"/>
          <w:lang w:val="hy-AM"/>
        </w:rPr>
        <w:t>․</w:t>
      </w:r>
      <w:r w:rsidRPr="00000901">
        <w:rPr>
          <w:rFonts w:ascii="GHEA Mariam" w:eastAsia="Times New Roman" w:hAnsi="GHEA Mariam" w:cs="Times New Roman"/>
          <w:i/>
          <w:color w:val="000000" w:themeColor="text1"/>
          <w:sz w:val="24"/>
          <w:szCs w:val="24"/>
          <w:lang w:val="hy-AM"/>
        </w:rPr>
        <w:t xml:space="preserve"> </w:t>
      </w:r>
      <w:r w:rsidR="00FB5DCB" w:rsidRPr="00FB5DCB">
        <w:rPr>
          <w:rFonts w:ascii="GHEA Mariam" w:eastAsia="Times New Roman" w:hAnsi="GHEA Mariam" w:cs="Times New Roman"/>
          <w:i/>
          <w:color w:val="000000" w:themeColor="text1"/>
          <w:sz w:val="24"/>
          <w:szCs w:val="24"/>
          <w:lang w:val="hy-AM"/>
        </w:rPr>
        <w:t xml:space="preserve">Օպերատիվ-հետախուզական միջոցառումներն ամբողջ ծավալով իրականացվում են ինչպես օպերատիվ-հետախուզական մարմինների կողմից իրենց վերապահված հիմնական խնդիրների իրականացման շրջանակներում, որպես ինքնուրույն գործունեություն, այնպես էլ նախաձեռնված քրեական վարույթի </w:t>
      </w:r>
      <w:r w:rsidR="00FB5DCB" w:rsidRPr="009F74E9">
        <w:rPr>
          <w:rFonts w:ascii="GHEA Mariam" w:eastAsia="Times New Roman" w:hAnsi="GHEA Mariam" w:cs="Times New Roman"/>
          <w:i/>
          <w:color w:val="000000" w:themeColor="text1"/>
          <w:sz w:val="24"/>
          <w:szCs w:val="24"/>
          <w:lang w:val="hy-AM"/>
        </w:rPr>
        <w:t>իրականացվող հետաքննության շրջանակներում որպես օժանդակող գործունեություն</w:t>
      </w:r>
      <w:r w:rsidR="007E308E" w:rsidRPr="009F74E9">
        <w:rPr>
          <w:rFonts w:ascii="GHEA Mariam" w:eastAsia="Times New Roman" w:hAnsi="GHEA Mariam" w:cs="Times New Roman"/>
          <w:i/>
          <w:color w:val="000000" w:themeColor="text1"/>
          <w:sz w:val="24"/>
          <w:szCs w:val="24"/>
          <w:lang w:val="hy-AM"/>
        </w:rPr>
        <w:t>»։</w:t>
      </w:r>
    </w:p>
    <w:p w14:paraId="06E02F40" w14:textId="5B539056" w:rsidR="001927E6" w:rsidRPr="00355366" w:rsidRDefault="001927E6" w:rsidP="009F74E9">
      <w:pPr>
        <w:pStyle w:val="ListParagraph"/>
        <w:tabs>
          <w:tab w:val="left" w:pos="284"/>
          <w:tab w:val="left" w:pos="2100"/>
        </w:tabs>
        <w:spacing w:line="360" w:lineRule="auto"/>
        <w:ind w:leftChars="-130" w:left="-284" w:hanging="2"/>
        <w:jc w:val="both"/>
        <w:rPr>
          <w:rFonts w:ascii="GHEA Mariam" w:eastAsia="Times New Roman" w:hAnsi="GHEA Mariam" w:cs="Times New Roman"/>
          <w:iCs/>
          <w:color w:val="000000" w:themeColor="text1"/>
          <w:sz w:val="24"/>
          <w:szCs w:val="24"/>
          <w:lang w:val="hy-AM"/>
        </w:rPr>
      </w:pPr>
      <w:r w:rsidRPr="009F74E9">
        <w:rPr>
          <w:rFonts w:ascii="GHEA Mariam" w:eastAsia="Times New Roman" w:hAnsi="GHEA Mariam" w:cs="Times New Roman"/>
          <w:iCs/>
          <w:color w:val="000000" w:themeColor="text1"/>
          <w:sz w:val="24"/>
          <w:szCs w:val="24"/>
          <w:lang w:val="hy-AM"/>
        </w:rPr>
        <w:tab/>
      </w:r>
      <w:r w:rsidRPr="009F74E9">
        <w:rPr>
          <w:rFonts w:ascii="GHEA Mariam" w:eastAsia="Times New Roman" w:hAnsi="GHEA Mariam" w:cs="Times New Roman"/>
          <w:iCs/>
          <w:color w:val="000000" w:themeColor="text1"/>
          <w:sz w:val="24"/>
          <w:szCs w:val="24"/>
          <w:lang w:val="hy-AM"/>
        </w:rPr>
        <w:tab/>
        <w:t xml:space="preserve">«Օպերատիվ-հետախուզական գործունեության մասին» ՀՀ օրենքի 4-րդ հոդվածի </w:t>
      </w:r>
      <w:r w:rsidRPr="00355366">
        <w:rPr>
          <w:rFonts w:ascii="GHEA Mariam" w:eastAsia="Times New Roman" w:hAnsi="GHEA Mariam" w:cs="Times New Roman"/>
          <w:iCs/>
          <w:color w:val="000000" w:themeColor="text1"/>
          <w:sz w:val="24"/>
          <w:szCs w:val="24"/>
          <w:lang w:val="hy-AM"/>
        </w:rPr>
        <w:t>համաձայն՝</w:t>
      </w:r>
    </w:p>
    <w:p w14:paraId="244D2B0F" w14:textId="5447A361" w:rsidR="001927E6" w:rsidRPr="009F74E9" w:rsidRDefault="001927E6" w:rsidP="001927E6">
      <w:pPr>
        <w:pStyle w:val="ListParagraph"/>
        <w:tabs>
          <w:tab w:val="left" w:pos="284"/>
          <w:tab w:val="left" w:pos="2100"/>
        </w:tabs>
        <w:spacing w:line="360" w:lineRule="auto"/>
        <w:ind w:leftChars="-130" w:left="-284" w:hanging="2"/>
        <w:jc w:val="both"/>
        <w:rPr>
          <w:rFonts w:ascii="GHEA Mariam" w:eastAsia="Times New Roman" w:hAnsi="GHEA Mariam" w:cs="Times New Roman"/>
          <w:i/>
          <w:color w:val="000000" w:themeColor="text1"/>
          <w:sz w:val="24"/>
          <w:szCs w:val="24"/>
          <w:lang w:val="hy-AM"/>
        </w:rPr>
      </w:pPr>
      <w:r w:rsidRPr="00355366">
        <w:rPr>
          <w:rFonts w:ascii="GHEA Mariam" w:eastAsia="Times New Roman" w:hAnsi="GHEA Mariam" w:cs="Times New Roman"/>
          <w:iCs/>
          <w:color w:val="000000" w:themeColor="text1"/>
          <w:sz w:val="24"/>
          <w:szCs w:val="24"/>
          <w:lang w:val="hy-AM"/>
        </w:rPr>
        <w:tab/>
      </w:r>
      <w:r w:rsidRPr="00355366">
        <w:rPr>
          <w:rFonts w:ascii="GHEA Mariam" w:eastAsia="Times New Roman" w:hAnsi="GHEA Mariam" w:cs="Times New Roman"/>
          <w:iCs/>
          <w:color w:val="000000" w:themeColor="text1"/>
          <w:sz w:val="24"/>
          <w:szCs w:val="24"/>
          <w:lang w:val="hy-AM"/>
        </w:rPr>
        <w:tab/>
      </w:r>
      <w:r w:rsidRPr="00355366">
        <w:rPr>
          <w:rFonts w:ascii="GHEA Mariam" w:eastAsia="Times New Roman" w:hAnsi="GHEA Mariam" w:cs="Times New Roman"/>
          <w:i/>
          <w:color w:val="000000" w:themeColor="text1"/>
          <w:sz w:val="24"/>
          <w:szCs w:val="24"/>
          <w:lang w:val="hy-AM"/>
        </w:rPr>
        <w:t>«</w:t>
      </w:r>
      <w:r w:rsidR="009F74E9" w:rsidRPr="00355366">
        <w:rPr>
          <w:rFonts w:ascii="GHEA Mariam" w:eastAsia="Times New Roman" w:hAnsi="GHEA Mariam" w:cs="Times New Roman"/>
          <w:i/>
          <w:color w:val="000000" w:themeColor="text1"/>
          <w:sz w:val="24"/>
          <w:szCs w:val="24"/>
          <w:lang w:val="hy-AM"/>
        </w:rPr>
        <w:t>1</w:t>
      </w:r>
      <w:r w:rsidR="009F74E9" w:rsidRPr="00355366">
        <w:rPr>
          <w:rFonts w:ascii="Cambria Math" w:eastAsia="Times New Roman" w:hAnsi="Cambria Math" w:cs="Cambria Math"/>
          <w:i/>
          <w:color w:val="000000" w:themeColor="text1"/>
          <w:sz w:val="24"/>
          <w:szCs w:val="24"/>
          <w:lang w:val="hy-AM"/>
        </w:rPr>
        <w:t>․</w:t>
      </w:r>
      <w:r w:rsidR="009F74E9" w:rsidRPr="00355366">
        <w:rPr>
          <w:rFonts w:ascii="GHEA Mariam" w:eastAsia="Times New Roman" w:hAnsi="GHEA Mariam" w:cs="Times New Roman"/>
          <w:i/>
          <w:color w:val="000000" w:themeColor="text1"/>
          <w:sz w:val="24"/>
          <w:szCs w:val="24"/>
          <w:lang w:val="hy-AM"/>
        </w:rPr>
        <w:t xml:space="preserve"> </w:t>
      </w:r>
      <w:r w:rsidRPr="00355366">
        <w:rPr>
          <w:rFonts w:ascii="GHEA Mariam" w:eastAsia="Times New Roman" w:hAnsi="GHEA Mariam" w:cs="Times New Roman"/>
          <w:i/>
          <w:color w:val="000000" w:themeColor="text1"/>
          <w:sz w:val="24"/>
          <w:szCs w:val="24"/>
          <w:lang w:val="hy-AM"/>
        </w:rPr>
        <w:t>Օպ</w:t>
      </w:r>
      <w:r w:rsidRPr="009F74E9">
        <w:rPr>
          <w:rFonts w:ascii="GHEA Mariam" w:eastAsia="Times New Roman" w:hAnsi="GHEA Mariam" w:cs="Times New Roman"/>
          <w:i/>
          <w:color w:val="000000" w:themeColor="text1"/>
          <w:sz w:val="24"/>
          <w:szCs w:val="24"/>
          <w:lang w:val="hy-AM"/>
        </w:rPr>
        <w:t>երատիվ-հետախուզական գործունեության նպատակներն են՝</w:t>
      </w:r>
    </w:p>
    <w:p w14:paraId="390C4B80" w14:textId="20006C2A" w:rsidR="001927E6" w:rsidRPr="009F74E9" w:rsidRDefault="001927E6" w:rsidP="001927E6">
      <w:pPr>
        <w:pStyle w:val="ListParagraph"/>
        <w:tabs>
          <w:tab w:val="left" w:pos="284"/>
          <w:tab w:val="left" w:pos="2100"/>
        </w:tabs>
        <w:spacing w:line="360" w:lineRule="auto"/>
        <w:ind w:leftChars="-130" w:left="-284" w:hanging="2"/>
        <w:jc w:val="both"/>
        <w:rPr>
          <w:rFonts w:ascii="GHEA Mariam" w:eastAsia="Times New Roman" w:hAnsi="GHEA Mariam" w:cs="Times New Roman"/>
          <w:i/>
          <w:color w:val="000000" w:themeColor="text1"/>
          <w:sz w:val="24"/>
          <w:szCs w:val="24"/>
          <w:lang w:val="hy-AM"/>
        </w:rPr>
      </w:pPr>
      <w:r w:rsidRPr="009F74E9">
        <w:rPr>
          <w:rFonts w:ascii="GHEA Mariam" w:eastAsia="Times New Roman" w:hAnsi="GHEA Mariam" w:cs="Times New Roman"/>
          <w:i/>
          <w:color w:val="000000" w:themeColor="text1"/>
          <w:sz w:val="24"/>
          <w:szCs w:val="24"/>
          <w:lang w:val="hy-AM"/>
        </w:rPr>
        <w:tab/>
      </w:r>
      <w:r w:rsidRPr="009F74E9">
        <w:rPr>
          <w:rFonts w:ascii="GHEA Mariam" w:eastAsia="Times New Roman" w:hAnsi="GHEA Mariam" w:cs="Times New Roman"/>
          <w:i/>
          <w:color w:val="000000" w:themeColor="text1"/>
          <w:sz w:val="24"/>
          <w:szCs w:val="24"/>
          <w:lang w:val="hy-AM"/>
        </w:rPr>
        <w:tab/>
        <w:t>1) հանցագործությունների հայտնաբերումը, կանխումը, խափանումը և բացահայտումը.</w:t>
      </w:r>
    </w:p>
    <w:p w14:paraId="1E937A41" w14:textId="4A60671A" w:rsidR="001927E6" w:rsidRPr="009F74E9" w:rsidRDefault="001927E6" w:rsidP="001927E6">
      <w:pPr>
        <w:pStyle w:val="ListParagraph"/>
        <w:tabs>
          <w:tab w:val="left" w:pos="284"/>
          <w:tab w:val="left" w:pos="2100"/>
        </w:tabs>
        <w:spacing w:line="360" w:lineRule="auto"/>
        <w:ind w:leftChars="-130" w:left="-284" w:hanging="2"/>
        <w:jc w:val="both"/>
        <w:rPr>
          <w:rFonts w:ascii="GHEA Mariam" w:eastAsia="Times New Roman" w:hAnsi="GHEA Mariam" w:cs="Times New Roman"/>
          <w:i/>
          <w:color w:val="000000" w:themeColor="text1"/>
          <w:sz w:val="24"/>
          <w:szCs w:val="24"/>
          <w:lang w:val="hy-AM"/>
        </w:rPr>
      </w:pPr>
      <w:r w:rsidRPr="009F74E9">
        <w:rPr>
          <w:rFonts w:ascii="GHEA Mariam" w:eastAsia="Times New Roman" w:hAnsi="GHEA Mariam" w:cs="Times New Roman"/>
          <w:i/>
          <w:color w:val="000000" w:themeColor="text1"/>
          <w:sz w:val="24"/>
          <w:szCs w:val="24"/>
          <w:lang w:val="hy-AM"/>
        </w:rPr>
        <w:tab/>
      </w:r>
      <w:r w:rsidRPr="009F74E9">
        <w:rPr>
          <w:rFonts w:ascii="GHEA Mariam" w:eastAsia="Times New Roman" w:hAnsi="GHEA Mariam" w:cs="Times New Roman"/>
          <w:i/>
          <w:color w:val="000000" w:themeColor="text1"/>
          <w:sz w:val="24"/>
          <w:szCs w:val="24"/>
          <w:lang w:val="hy-AM"/>
        </w:rPr>
        <w:tab/>
        <w:t>2) հանցագործություն նախապատրաստող, կատարող կամ կատարած անձանց հայտնաբերումը.</w:t>
      </w:r>
    </w:p>
    <w:p w14:paraId="508E40A5" w14:textId="5889C108" w:rsidR="001927E6" w:rsidRPr="009F74E9" w:rsidRDefault="001927E6" w:rsidP="001927E6">
      <w:pPr>
        <w:pStyle w:val="ListParagraph"/>
        <w:tabs>
          <w:tab w:val="left" w:pos="284"/>
          <w:tab w:val="left" w:pos="2100"/>
        </w:tabs>
        <w:spacing w:line="360" w:lineRule="auto"/>
        <w:ind w:leftChars="-130" w:left="-284" w:hanging="2"/>
        <w:jc w:val="both"/>
        <w:rPr>
          <w:rFonts w:ascii="GHEA Mariam" w:eastAsia="Times New Roman" w:hAnsi="GHEA Mariam" w:cs="Times New Roman"/>
          <w:i/>
          <w:color w:val="000000" w:themeColor="text1"/>
          <w:sz w:val="24"/>
          <w:szCs w:val="24"/>
          <w:lang w:val="hy-AM"/>
        </w:rPr>
      </w:pPr>
      <w:r w:rsidRPr="009F74E9">
        <w:rPr>
          <w:rFonts w:ascii="GHEA Mariam" w:eastAsia="Times New Roman" w:hAnsi="GHEA Mariam" w:cs="Times New Roman"/>
          <w:iCs/>
          <w:color w:val="000000" w:themeColor="text1"/>
          <w:sz w:val="24"/>
          <w:szCs w:val="24"/>
          <w:lang w:val="hy-AM"/>
        </w:rPr>
        <w:tab/>
      </w:r>
      <w:r w:rsidRPr="009F74E9">
        <w:rPr>
          <w:rFonts w:ascii="GHEA Mariam" w:eastAsia="Times New Roman" w:hAnsi="GHEA Mariam" w:cs="Times New Roman"/>
          <w:iCs/>
          <w:color w:val="000000" w:themeColor="text1"/>
          <w:sz w:val="24"/>
          <w:szCs w:val="24"/>
          <w:lang w:val="hy-AM"/>
        </w:rPr>
        <w:tab/>
      </w:r>
      <w:r w:rsidR="007209C5" w:rsidRPr="00D4182E">
        <w:rPr>
          <w:rFonts w:ascii="GHEA Mariam" w:hAnsi="GHEA Mariam" w:cs="Arial"/>
          <w:i/>
          <w:iCs/>
          <w:sz w:val="24"/>
          <w:szCs w:val="24"/>
          <w:shd w:val="clear" w:color="auto" w:fill="FFFFFF"/>
          <w:lang w:val="hy-AM"/>
        </w:rPr>
        <w:t>(…)</w:t>
      </w:r>
      <w:r w:rsidR="007209C5">
        <w:rPr>
          <w:rFonts w:ascii="GHEA Mariam" w:hAnsi="GHEA Mariam" w:cs="Arial"/>
          <w:i/>
          <w:iCs/>
          <w:sz w:val="24"/>
          <w:szCs w:val="24"/>
          <w:shd w:val="clear" w:color="auto" w:fill="FFFFFF"/>
          <w:lang w:val="hy-AM"/>
        </w:rPr>
        <w:t>»։</w:t>
      </w:r>
    </w:p>
    <w:p w14:paraId="1914C6CD" w14:textId="2028D01B" w:rsidR="0025151B" w:rsidRDefault="0025151B" w:rsidP="00000901">
      <w:pPr>
        <w:pStyle w:val="ListParagraph"/>
        <w:tabs>
          <w:tab w:val="left" w:pos="284"/>
          <w:tab w:val="left" w:pos="2100"/>
        </w:tabs>
        <w:spacing w:line="360" w:lineRule="auto"/>
        <w:ind w:leftChars="-130" w:left="-284" w:hanging="2"/>
        <w:jc w:val="both"/>
        <w:rPr>
          <w:rFonts w:ascii="GHEA Mariam" w:eastAsia="Times New Roman" w:hAnsi="GHEA Mariam" w:cs="Times New Roman"/>
          <w:iCs/>
          <w:color w:val="000000" w:themeColor="text1"/>
          <w:sz w:val="24"/>
          <w:szCs w:val="24"/>
          <w:lang w:val="hy-AM"/>
        </w:rPr>
      </w:pPr>
      <w:r>
        <w:rPr>
          <w:rFonts w:ascii="GHEA Mariam" w:eastAsia="Times New Roman" w:hAnsi="GHEA Mariam" w:cs="Times New Roman"/>
          <w:iCs/>
          <w:color w:val="000000" w:themeColor="text1"/>
          <w:sz w:val="24"/>
          <w:szCs w:val="24"/>
          <w:lang w:val="hy-AM"/>
        </w:rPr>
        <w:tab/>
      </w:r>
      <w:r>
        <w:rPr>
          <w:rFonts w:ascii="GHEA Mariam" w:eastAsia="Times New Roman" w:hAnsi="GHEA Mariam" w:cs="Times New Roman"/>
          <w:iCs/>
          <w:color w:val="000000" w:themeColor="text1"/>
          <w:sz w:val="24"/>
          <w:szCs w:val="24"/>
          <w:lang w:val="hy-AM"/>
        </w:rPr>
        <w:tab/>
      </w:r>
      <w:r w:rsidRPr="0025151B">
        <w:rPr>
          <w:rFonts w:ascii="GHEA Mariam" w:eastAsia="Times New Roman" w:hAnsi="GHEA Mariam" w:cs="Times New Roman"/>
          <w:iCs/>
          <w:color w:val="000000" w:themeColor="text1"/>
          <w:sz w:val="24"/>
          <w:szCs w:val="24"/>
          <w:lang w:val="hy-AM"/>
        </w:rPr>
        <w:t>«Օպերատիվ-հետախուզական գործունեության մասին» ՀՀ օրենքի 31-րդ հոդվածի 4-րդ մասի համաձայն</w:t>
      </w:r>
      <w:r>
        <w:rPr>
          <w:rFonts w:ascii="GHEA Mariam" w:eastAsia="Times New Roman" w:hAnsi="GHEA Mariam" w:cs="Times New Roman"/>
          <w:iCs/>
          <w:color w:val="000000" w:themeColor="text1"/>
          <w:sz w:val="24"/>
          <w:szCs w:val="24"/>
          <w:lang w:val="hy-AM"/>
        </w:rPr>
        <w:t>՝</w:t>
      </w:r>
    </w:p>
    <w:p w14:paraId="4AF356F6" w14:textId="3585C652" w:rsidR="0025151B" w:rsidRPr="0025151B" w:rsidRDefault="0025151B" w:rsidP="00C009C1">
      <w:pPr>
        <w:pStyle w:val="ListParagraph"/>
        <w:tabs>
          <w:tab w:val="left" w:pos="284"/>
          <w:tab w:val="left" w:pos="2100"/>
        </w:tabs>
        <w:spacing w:line="360" w:lineRule="auto"/>
        <w:ind w:leftChars="-130" w:left="-284" w:hanging="2"/>
        <w:jc w:val="both"/>
        <w:rPr>
          <w:rFonts w:ascii="GHEA Mariam" w:eastAsia="Times New Roman" w:hAnsi="GHEA Mariam" w:cs="Times New Roman"/>
          <w:iCs/>
          <w:color w:val="000000" w:themeColor="text1"/>
          <w:sz w:val="24"/>
          <w:szCs w:val="24"/>
          <w:lang w:val="hy-AM"/>
        </w:rPr>
      </w:pPr>
      <w:r>
        <w:rPr>
          <w:rFonts w:ascii="GHEA Mariam" w:eastAsia="Times New Roman" w:hAnsi="GHEA Mariam" w:cs="Times New Roman"/>
          <w:iCs/>
          <w:color w:val="000000" w:themeColor="text1"/>
          <w:sz w:val="24"/>
          <w:szCs w:val="24"/>
          <w:lang w:val="hy-AM"/>
        </w:rPr>
        <w:tab/>
      </w:r>
      <w:r>
        <w:rPr>
          <w:rFonts w:ascii="GHEA Mariam" w:eastAsia="Times New Roman" w:hAnsi="GHEA Mariam" w:cs="Times New Roman"/>
          <w:iCs/>
          <w:color w:val="000000" w:themeColor="text1"/>
          <w:sz w:val="24"/>
          <w:szCs w:val="24"/>
          <w:lang w:val="hy-AM"/>
        </w:rPr>
        <w:tab/>
      </w:r>
      <w:r w:rsidRPr="0025151B">
        <w:rPr>
          <w:rFonts w:ascii="GHEA Mariam" w:eastAsia="Times New Roman" w:hAnsi="GHEA Mariam" w:cs="Times New Roman"/>
          <w:i/>
          <w:color w:val="000000" w:themeColor="text1"/>
          <w:sz w:val="24"/>
          <w:szCs w:val="24"/>
          <w:lang w:val="hy-AM"/>
        </w:rPr>
        <w:t>«[Ներքին դիտում, նամակագրության և այլ ոչ թվային հաղորդակցության վերահսկում, թվային, այդ թվում՝ հեռախոսային հաղորդակցության վերահսկում, ֆինանսական գործարքների վերահսկում] օպերատիվ-հետախուզական միջոցառումները կարելի է անցկացնել միայն այն դեպքերում, երբ առերևույթ առկա են հիմքեր՝ կասկածելու, որ անձը, որի նկատմամբ պետք է դրանք անցկացվեն, կատարել է ծանր կամ առանձնապես ծանր հանցագործություն և այլ եղանակով օպերատիվ-հետախուզական միջոցառումն անցկացնող մարմնի կողմից սույն օրենքով իր վրա դրված խնդիրների իրականացման համար անհրաժեշտ տեղեկատվության ձեռքբերումը ողջամտորեն անհնարին է»</w:t>
      </w:r>
      <w:r>
        <w:rPr>
          <w:rFonts w:ascii="GHEA Mariam" w:eastAsia="Times New Roman" w:hAnsi="GHEA Mariam" w:cs="Times New Roman"/>
          <w:iCs/>
          <w:color w:val="000000" w:themeColor="text1"/>
          <w:sz w:val="24"/>
          <w:szCs w:val="24"/>
          <w:lang w:val="hy-AM"/>
        </w:rPr>
        <w:t>։</w:t>
      </w:r>
    </w:p>
    <w:p w14:paraId="15A2326C" w14:textId="77777777" w:rsidR="00C009C1" w:rsidRPr="00FB5DCB" w:rsidRDefault="007E308E" w:rsidP="00C009C1">
      <w:pPr>
        <w:pStyle w:val="NormalWeb"/>
        <w:shd w:val="clear" w:color="auto" w:fill="FFFFFF"/>
        <w:tabs>
          <w:tab w:val="left" w:pos="284"/>
        </w:tabs>
        <w:spacing w:before="0" w:beforeAutospacing="0" w:after="0" w:afterAutospacing="0" w:line="360" w:lineRule="auto"/>
        <w:ind w:leftChars="-130" w:left="-284" w:hanging="2"/>
        <w:jc w:val="both"/>
        <w:rPr>
          <w:rFonts w:ascii="GHEA Mariam" w:hAnsi="GHEA Mariam"/>
          <w:i/>
          <w:iCs/>
          <w:color w:val="000000" w:themeColor="text1"/>
          <w:u w:color="0D0D0D"/>
          <w:lang w:val="hy-AM"/>
        </w:rPr>
      </w:pPr>
      <w:r w:rsidRPr="00FB5DCB">
        <w:rPr>
          <w:rFonts w:ascii="GHEA Mariam" w:hAnsi="GHEA Mariam"/>
          <w:i/>
          <w:color w:val="000000" w:themeColor="text1"/>
          <w:lang w:val="hy-AM"/>
        </w:rPr>
        <w:t xml:space="preserve">        </w:t>
      </w:r>
      <w:r w:rsidR="0025151B" w:rsidRPr="00FB5DCB">
        <w:rPr>
          <w:rFonts w:ascii="GHEA Mariam" w:hAnsi="GHEA Mariam"/>
          <w:iCs/>
          <w:color w:val="000000" w:themeColor="text1"/>
          <w:lang w:val="hy-AM"/>
        </w:rPr>
        <w:t xml:space="preserve">Նույն </w:t>
      </w:r>
      <w:r w:rsidRPr="00FB5DCB">
        <w:rPr>
          <w:rFonts w:ascii="GHEA Mariam" w:hAnsi="GHEA Mariam"/>
          <w:color w:val="000000" w:themeColor="text1"/>
          <w:u w:color="0D0D0D"/>
          <w:lang w:val="hy-AM"/>
        </w:rPr>
        <w:t>օրենքի 3</w:t>
      </w:r>
      <w:r w:rsidR="003D3139" w:rsidRPr="00FB5DCB">
        <w:rPr>
          <w:rFonts w:ascii="GHEA Mariam" w:hAnsi="GHEA Mariam"/>
          <w:color w:val="000000" w:themeColor="text1"/>
          <w:u w:color="0D0D0D"/>
          <w:lang w:val="hy-AM"/>
        </w:rPr>
        <w:t>4</w:t>
      </w:r>
      <w:r w:rsidRPr="00FB5DCB">
        <w:rPr>
          <w:rFonts w:ascii="GHEA Mariam" w:hAnsi="GHEA Mariam"/>
          <w:color w:val="000000" w:themeColor="text1"/>
          <w:u w:color="0D0D0D"/>
          <w:lang w:val="hy-AM"/>
        </w:rPr>
        <w:t>-րդ հոդվածի համաձայն`</w:t>
      </w:r>
      <w:r w:rsidRPr="00FB5DCB">
        <w:rPr>
          <w:rFonts w:ascii="GHEA Mariam" w:hAnsi="GHEA Mariam"/>
          <w:i/>
          <w:iCs/>
          <w:color w:val="000000" w:themeColor="text1"/>
          <w:u w:color="0D0D0D"/>
          <w:lang w:val="hy-AM"/>
        </w:rPr>
        <w:t xml:space="preserve"> </w:t>
      </w:r>
    </w:p>
    <w:p w14:paraId="2FDE54CF" w14:textId="25FB8270" w:rsidR="009C3445" w:rsidRPr="00F85BFF" w:rsidRDefault="007E308E" w:rsidP="00C009C1">
      <w:pPr>
        <w:pStyle w:val="NormalWeb"/>
        <w:shd w:val="clear" w:color="auto" w:fill="FFFFFF"/>
        <w:spacing w:before="0" w:beforeAutospacing="0" w:after="0" w:afterAutospacing="0" w:line="360" w:lineRule="auto"/>
        <w:ind w:leftChars="-130" w:left="-286" w:firstLineChars="0" w:firstLine="570"/>
        <w:jc w:val="both"/>
        <w:rPr>
          <w:rFonts w:ascii="GHEA Mariam" w:hAnsi="GHEA Mariam"/>
          <w:i/>
          <w:iCs/>
          <w:position w:val="0"/>
          <w:lang w:val="hy-AM" w:eastAsia="en-US"/>
        </w:rPr>
      </w:pPr>
      <w:r w:rsidRPr="00FB5DCB">
        <w:rPr>
          <w:rFonts w:ascii="GHEA Mariam" w:hAnsi="GHEA Mariam"/>
          <w:i/>
          <w:iCs/>
          <w:color w:val="000000" w:themeColor="text1"/>
          <w:u w:color="0D0D0D"/>
          <w:lang w:val="hy-AM"/>
        </w:rPr>
        <w:t>«</w:t>
      </w:r>
      <w:r w:rsidR="00C009C1" w:rsidRPr="00FB5DCB">
        <w:rPr>
          <w:rFonts w:ascii="GHEA Mariam" w:hAnsi="GHEA Mariam"/>
          <w:i/>
          <w:iCs/>
          <w:color w:val="000000" w:themeColor="text1"/>
          <w:u w:color="0D0D0D"/>
          <w:lang w:val="hy-AM"/>
        </w:rPr>
        <w:t>1</w:t>
      </w:r>
      <w:r w:rsidR="00C009C1" w:rsidRPr="00FB5DCB">
        <w:rPr>
          <w:rFonts w:ascii="Cambria Math" w:hAnsi="Cambria Math" w:cs="Cambria Math"/>
          <w:i/>
          <w:iCs/>
          <w:color w:val="000000" w:themeColor="text1"/>
          <w:u w:color="0D0D0D"/>
          <w:lang w:val="hy-AM"/>
        </w:rPr>
        <w:t>․</w:t>
      </w:r>
      <w:r w:rsidR="00C009C1" w:rsidRPr="00FB5DCB">
        <w:rPr>
          <w:rFonts w:ascii="GHEA Mariam" w:hAnsi="GHEA Mariam"/>
          <w:i/>
          <w:iCs/>
          <w:color w:val="000000" w:themeColor="text1"/>
          <w:u w:color="0D0D0D"/>
          <w:lang w:val="hy-AM"/>
        </w:rPr>
        <w:t xml:space="preserve"> </w:t>
      </w:r>
      <w:r w:rsidR="00FB5DCB" w:rsidRPr="00FB5DCB">
        <w:rPr>
          <w:rFonts w:ascii="GHEA Mariam" w:hAnsi="GHEA Mariam"/>
          <w:i/>
          <w:iCs/>
          <w:color w:val="000000" w:themeColor="text1"/>
          <w:u w:color="0D0D0D"/>
          <w:lang w:val="hy-AM"/>
        </w:rPr>
        <w:t xml:space="preserve">[Ներքին դիտում, նամակագրության և այլ ոչ թվային հաղորդակցության վերահսկում, թվային, այդ թվում՝ հեռախոսային հաղորդակցության վերահսկում, ֆինանսական գործարքների վերահսկում, կաշառք ստանալու կամ կաշառք տալու նմանակում] օպերատիվ-հետախուզական միջոցառումները, ինչպես նաև արտաքին </w:t>
      </w:r>
      <w:r w:rsidR="00FB5DCB" w:rsidRPr="00FB5DCB">
        <w:rPr>
          <w:rFonts w:ascii="GHEA Mariam" w:hAnsi="GHEA Mariam"/>
          <w:i/>
          <w:iCs/>
          <w:color w:val="000000" w:themeColor="text1"/>
          <w:u w:color="0D0D0D"/>
          <w:lang w:val="hy-AM"/>
        </w:rPr>
        <w:lastRenderedPageBreak/>
        <w:t>դիտում օպերատիվ-հետախուզական միջոցառումը, եթե արտաքին դիտման արդյունքների ամրագրումն առանց տեխնիկական միջոցների օգտագործման հնարավոր չէ, և անձը (անձինք), որի (որոնց) նկատմամբ իրականացվում է արտաքին դիտումը, ողջա</w:t>
      </w:r>
      <w:r w:rsidR="00FB5DCB" w:rsidRPr="00F85BFF">
        <w:rPr>
          <w:rFonts w:ascii="GHEA Mariam" w:hAnsi="GHEA Mariam"/>
          <w:i/>
          <w:iCs/>
          <w:u w:color="0D0D0D"/>
          <w:lang w:val="hy-AM"/>
        </w:rPr>
        <w:t>մտորեն չէր (չէին) կարող ենթադրել դրա անցկացման հնարավորության մասին, ապա կարող են անցկացվել միայն դատարանի թույլտվությամբ</w:t>
      </w:r>
      <w:r w:rsidR="009C3445" w:rsidRPr="00F85BFF">
        <w:rPr>
          <w:rFonts w:ascii="GHEA Mariam" w:hAnsi="GHEA Mariam"/>
          <w:i/>
          <w:iCs/>
          <w:position w:val="0"/>
          <w:lang w:val="hy-AM" w:eastAsia="en-US"/>
        </w:rPr>
        <w:t>:</w:t>
      </w:r>
    </w:p>
    <w:p w14:paraId="4295D680" w14:textId="77777777" w:rsidR="00D4182E" w:rsidRDefault="009C3445" w:rsidP="00281465">
      <w:pPr>
        <w:shd w:val="clear" w:color="auto" w:fill="FFFFFF"/>
        <w:spacing w:line="360" w:lineRule="auto"/>
        <w:ind w:leftChars="0" w:left="-284" w:firstLineChars="0" w:hanging="2"/>
        <w:jc w:val="both"/>
        <w:rPr>
          <w:rFonts w:ascii="GHEA Mariam" w:eastAsia="Times New Roman" w:hAnsi="GHEA Mariam" w:cs="Times New Roman"/>
          <w:i/>
          <w:iCs/>
          <w:position w:val="0"/>
          <w:sz w:val="24"/>
          <w:szCs w:val="24"/>
          <w:lang w:val="hy-AM" w:eastAsia="en-US"/>
        </w:rPr>
      </w:pPr>
      <w:r w:rsidRPr="00F85BFF">
        <w:rPr>
          <w:rFonts w:ascii="GHEA Mariam" w:eastAsia="Times New Roman" w:hAnsi="GHEA Mariam" w:cs="Times New Roman"/>
          <w:i/>
          <w:iCs/>
          <w:position w:val="0"/>
          <w:sz w:val="24"/>
          <w:szCs w:val="24"/>
          <w:lang w:val="hy-AM" w:eastAsia="en-US"/>
        </w:rPr>
        <w:t xml:space="preserve">        2. </w:t>
      </w:r>
      <w:r w:rsidR="00F85BFF" w:rsidRPr="00F85BFF">
        <w:rPr>
          <w:rFonts w:ascii="GHEA Mariam" w:eastAsia="Times New Roman" w:hAnsi="GHEA Mariam" w:cs="Times New Roman"/>
          <w:i/>
          <w:iCs/>
          <w:position w:val="0"/>
          <w:sz w:val="24"/>
          <w:szCs w:val="24"/>
          <w:lang w:val="hy-AM" w:eastAsia="en-US"/>
        </w:rPr>
        <w:t>Սույն հոդվածով նախատեսված օպերատիվ-հետախուզական միջոցառումների իրականացման կամ դրանց ժամկետի երկարաձգման համար դատարանի թույլտվությունը ստանալու համար օպերատիվ ստորաբաժանման ղեկավարը օպերատիվ-հետախուզական գործունեություն իրականացնող մարմնի ղեկավարին ներկայացնում է օպերատիվ-հետախուզական միջոցառում անցկացնելու մասին որոշումը և միջնորդությունը՝ օպերատիվ-հետախուզական միջոցառումն անցկացնելու համար դատարան դիմելու վերաբերյալ: Միջնորդությունը և դրան կցվող նյութերը դատարան է ներկայացնում օպերատիվ-հետախուզական գործունեություն իրականացնող մարմնի ղեկավարը կամ նրա տեղակալը` Հայաստանի Հանրապետության քրեական դատավարության օրենսգրքով գաղտնի քննչական գործողություն կատարելու վերաբերյալ միջնորդություն ներկայացնելու համար սահմանված կարգով՝ հաշվի առնելով օպերատիվ-հետախուզական գործունեության՝ սույն օրենքով նախատեսված առանձնահատկությունները</w:t>
      </w:r>
      <w:r w:rsidR="00D4182E">
        <w:rPr>
          <w:rFonts w:ascii="GHEA Mariam" w:eastAsia="Times New Roman" w:hAnsi="GHEA Mariam" w:cs="Times New Roman"/>
          <w:i/>
          <w:iCs/>
          <w:position w:val="0"/>
          <w:sz w:val="24"/>
          <w:szCs w:val="24"/>
          <w:lang w:val="hy-AM" w:eastAsia="en-US"/>
        </w:rPr>
        <w:t>։</w:t>
      </w:r>
    </w:p>
    <w:p w14:paraId="6FEE79CB" w14:textId="77777777" w:rsidR="00D4182E" w:rsidRDefault="00D4182E" w:rsidP="00D4182E">
      <w:pPr>
        <w:shd w:val="clear" w:color="auto" w:fill="FFFFFF"/>
        <w:tabs>
          <w:tab w:val="left" w:pos="284"/>
        </w:tabs>
        <w:spacing w:line="360" w:lineRule="auto"/>
        <w:ind w:leftChars="0" w:left="-284" w:firstLineChars="0" w:firstLine="568"/>
        <w:jc w:val="both"/>
        <w:rPr>
          <w:rFonts w:ascii="GHEA Mariam" w:hAnsi="GHEA Mariam" w:cs="Arial"/>
          <w:i/>
          <w:iCs/>
          <w:sz w:val="24"/>
          <w:szCs w:val="24"/>
          <w:shd w:val="clear" w:color="auto" w:fill="FFFFFF"/>
          <w:lang w:val="hy-AM"/>
        </w:rPr>
      </w:pPr>
      <w:r w:rsidRPr="00D4182E">
        <w:rPr>
          <w:rFonts w:ascii="GHEA Mariam" w:hAnsi="GHEA Mariam" w:cs="Arial"/>
          <w:i/>
          <w:iCs/>
          <w:sz w:val="24"/>
          <w:szCs w:val="24"/>
          <w:shd w:val="clear" w:color="auto" w:fill="FFFFFF"/>
          <w:lang w:val="hy-AM"/>
        </w:rPr>
        <w:t>(…)</w:t>
      </w:r>
    </w:p>
    <w:p w14:paraId="6E206045" w14:textId="77777777" w:rsidR="006074A2" w:rsidRPr="00372D8B" w:rsidRDefault="00D4182E" w:rsidP="006074A2">
      <w:pPr>
        <w:shd w:val="clear" w:color="auto" w:fill="FFFFFF"/>
        <w:tabs>
          <w:tab w:val="left" w:pos="284"/>
        </w:tabs>
        <w:spacing w:line="360" w:lineRule="auto"/>
        <w:ind w:leftChars="0" w:left="-284" w:firstLineChars="0" w:firstLine="567"/>
        <w:jc w:val="both"/>
        <w:rPr>
          <w:rFonts w:ascii="GHEA Mariam" w:hAnsi="GHEA Mariam"/>
          <w:i/>
          <w:iCs/>
          <w:sz w:val="24"/>
          <w:szCs w:val="24"/>
          <w:u w:color="0D0D0D"/>
          <w:lang w:val="hy-AM"/>
        </w:rPr>
      </w:pPr>
      <w:r>
        <w:rPr>
          <w:rFonts w:ascii="GHEA Mariam" w:hAnsi="GHEA Mariam"/>
          <w:i/>
          <w:iCs/>
          <w:sz w:val="24"/>
          <w:szCs w:val="24"/>
          <w:u w:color="0D0D0D"/>
          <w:lang w:val="hy-AM"/>
        </w:rPr>
        <w:t>4</w:t>
      </w:r>
      <w:r>
        <w:rPr>
          <w:rFonts w:ascii="Cambria Math" w:hAnsi="Cambria Math"/>
          <w:i/>
          <w:iCs/>
          <w:sz w:val="24"/>
          <w:szCs w:val="24"/>
          <w:u w:color="0D0D0D"/>
          <w:lang w:val="hy-AM"/>
        </w:rPr>
        <w:t xml:space="preserve">․ </w:t>
      </w:r>
      <w:r w:rsidRPr="00D4182E">
        <w:rPr>
          <w:rFonts w:ascii="GHEA Mariam" w:hAnsi="GHEA Mariam"/>
          <w:i/>
          <w:iCs/>
          <w:sz w:val="24"/>
          <w:szCs w:val="24"/>
          <w:u w:color="0D0D0D"/>
          <w:lang w:val="hy-AM"/>
        </w:rPr>
        <w:t xml:space="preserve">Օպերատիվ-հետախուզական միջոցառում իրականացնելու կամ դրա ժամկետը երկարաձգելու թույլտվություն ստանալու վերաբերյալ միջնորդությունը դատարանը քննում է գաղտնի քննչական գործողություն կատարելու վերաբերյալ միջնորդության քննության համար Հայաստանի Հանրապետության քրեական դատավարության օրենսգրքով սահմանված կարգով՝ հաշվի առնելով օպերատիվ-հետախուզական </w:t>
      </w:r>
      <w:r w:rsidRPr="00372D8B">
        <w:rPr>
          <w:rFonts w:ascii="GHEA Mariam" w:hAnsi="GHEA Mariam"/>
          <w:i/>
          <w:iCs/>
          <w:sz w:val="24"/>
          <w:szCs w:val="24"/>
          <w:u w:color="0D0D0D"/>
          <w:lang w:val="hy-AM"/>
        </w:rPr>
        <w:t>գործունեության՝ սույն օրենքով նախատեսված առանձնահատկությունները</w:t>
      </w:r>
      <w:r w:rsidR="007E308E" w:rsidRPr="00372D8B">
        <w:rPr>
          <w:rFonts w:ascii="GHEA Mariam" w:hAnsi="GHEA Mariam"/>
          <w:i/>
          <w:iCs/>
          <w:sz w:val="24"/>
          <w:szCs w:val="24"/>
          <w:u w:color="0D0D0D"/>
          <w:lang w:val="hy-AM"/>
        </w:rPr>
        <w:t>»:</w:t>
      </w:r>
    </w:p>
    <w:p w14:paraId="7E52DBEE" w14:textId="5C9D184F" w:rsidR="00D14B15" w:rsidRPr="00D14B15" w:rsidRDefault="00015D32" w:rsidP="006074A2">
      <w:pPr>
        <w:shd w:val="clear" w:color="auto" w:fill="FFFFFF"/>
        <w:tabs>
          <w:tab w:val="left" w:pos="284"/>
        </w:tabs>
        <w:spacing w:line="360" w:lineRule="auto"/>
        <w:ind w:leftChars="0" w:left="-284" w:firstLineChars="0" w:firstLine="567"/>
        <w:jc w:val="both"/>
        <w:rPr>
          <w:rFonts w:ascii="GHEA Mariam" w:hAnsi="GHEA Mariam"/>
          <w:iCs/>
          <w:noProof/>
          <w:sz w:val="24"/>
          <w:szCs w:val="24"/>
          <w:lang w:val="hy-AM"/>
        </w:rPr>
      </w:pPr>
      <w:r w:rsidRPr="00D14B15">
        <w:rPr>
          <w:rFonts w:ascii="GHEA Mariam" w:eastAsia="GHEA Mariam" w:hAnsi="GHEA Mariam" w:cs="GHEA Mariam"/>
          <w:color w:val="000000" w:themeColor="text1"/>
          <w:sz w:val="24"/>
          <w:szCs w:val="24"/>
          <w:lang w:val="hy-AM"/>
        </w:rPr>
        <w:t>1</w:t>
      </w:r>
      <w:r w:rsidR="00E26F39" w:rsidRPr="00D14B15">
        <w:rPr>
          <w:rFonts w:ascii="GHEA Mariam" w:eastAsia="GHEA Mariam" w:hAnsi="GHEA Mariam" w:cs="GHEA Mariam"/>
          <w:color w:val="000000" w:themeColor="text1"/>
          <w:sz w:val="24"/>
          <w:szCs w:val="24"/>
          <w:lang w:val="hy-AM"/>
        </w:rPr>
        <w:t>3</w:t>
      </w:r>
      <w:r w:rsidRPr="00D14B15">
        <w:rPr>
          <w:rFonts w:ascii="Cambria Math" w:eastAsia="GHEA Mariam" w:hAnsi="Cambria Math" w:cs="Cambria Math"/>
          <w:color w:val="000000" w:themeColor="text1"/>
          <w:sz w:val="24"/>
          <w:szCs w:val="24"/>
          <w:lang w:val="hy-AM"/>
        </w:rPr>
        <w:t>․</w:t>
      </w:r>
      <w:r w:rsidRPr="00D14B15">
        <w:rPr>
          <w:rFonts w:ascii="GHEA Mariam" w:eastAsia="GHEA Mariam" w:hAnsi="GHEA Mariam" w:cs="GHEA Mariam"/>
          <w:color w:val="000000" w:themeColor="text1"/>
          <w:sz w:val="24"/>
          <w:szCs w:val="24"/>
          <w:lang w:val="hy-AM"/>
        </w:rPr>
        <w:t xml:space="preserve"> </w:t>
      </w:r>
      <w:r w:rsidR="00D14B15" w:rsidRPr="00D14B15">
        <w:rPr>
          <w:rFonts w:ascii="GHEA Mariam" w:hAnsi="GHEA Mariam"/>
          <w:iCs/>
          <w:noProof/>
          <w:sz w:val="24"/>
          <w:szCs w:val="24"/>
          <w:lang w:val="hy-AM"/>
        </w:rPr>
        <w:t xml:space="preserve">Վճռաբեկ դատարանը, </w:t>
      </w:r>
      <w:r w:rsidR="00D14B15" w:rsidRPr="00D14B15">
        <w:rPr>
          <w:rFonts w:ascii="GHEA Mariam" w:hAnsi="GHEA Mariam"/>
          <w:i/>
          <w:noProof/>
          <w:sz w:val="24"/>
          <w:szCs w:val="24"/>
          <w:lang w:val="hy-AM"/>
        </w:rPr>
        <w:t>Գոռ Սարգսյանի</w:t>
      </w:r>
      <w:r w:rsidR="00D14B15" w:rsidRPr="00D14B15">
        <w:rPr>
          <w:rFonts w:ascii="GHEA Mariam" w:hAnsi="GHEA Mariam"/>
          <w:iCs/>
          <w:noProof/>
          <w:sz w:val="24"/>
          <w:szCs w:val="24"/>
          <w:lang w:val="hy-AM"/>
        </w:rPr>
        <w:t xml:space="preserve"> գործով կայացրած որոշմամբ բացահայտելով օպերատիվ-հետախուզական միջոցառումների հետախուզական-որոնողական բնույթը, արձանագրել է, որ</w:t>
      </w:r>
      <w:r w:rsidR="00D14B15" w:rsidRPr="00D14B15">
        <w:rPr>
          <w:rFonts w:ascii="GHEA Mariam" w:hAnsi="GHEA Mariam"/>
          <w:lang w:val="hy-AM"/>
        </w:rPr>
        <w:t xml:space="preserve"> </w:t>
      </w:r>
      <w:r w:rsidR="00D14B15" w:rsidRPr="00D14B15">
        <w:rPr>
          <w:rFonts w:ascii="GHEA Mariam" w:hAnsi="GHEA Mariam"/>
          <w:iCs/>
          <w:noProof/>
          <w:sz w:val="24"/>
          <w:szCs w:val="24"/>
          <w:lang w:val="hy-AM"/>
        </w:rPr>
        <w:t xml:space="preserve">օպերատիվ-հետախուզական միջոցառումների ձեռնարկումը նպատակաուղղված է ենթադրյալ հանցանքների, դրանք ենթադրաբար </w:t>
      </w:r>
      <w:r w:rsidR="00D14B15" w:rsidRPr="00D14B15">
        <w:rPr>
          <w:rFonts w:ascii="GHEA Mariam" w:hAnsi="GHEA Mariam"/>
          <w:iCs/>
          <w:noProof/>
          <w:sz w:val="24"/>
          <w:szCs w:val="24"/>
          <w:lang w:val="hy-AM"/>
        </w:rPr>
        <w:lastRenderedPageBreak/>
        <w:t>նախապատրաստող, կատարող կամ կատարած անձանց հայտնաբերմանն ու պարզմանը, այդ կապակցությամբ անհրաժեշտ տեղեկատվության հավաքագրմանը։ Այսինքն` օպերատիվ-հետախուզական միջոցառումներն իրենց հետախուզական-որոնողական բնույթով միտված են նախապատրաստվող, կատարվող կամ կատարված հանցագործության դեպքերի և դրանք կատարող անձանց հնարավորինս արագ բացահայտմանը, որին անմիջապես հաջորդում է ստացված տվյալների ամրագրումը քրեադատավարական օրենսդրությամբ նախատեսված գործողությունների կատարմամբ։ Մասնավորապես, նախաքննության ընթացքում այն օժանդակում է քննիչի դատավարական գործունեությանը, երբ քրեադատավարական գործիքակազմը բավարար չէ քրեական հետապնդման խնդիրների արդյունավետ իրացման համար, և հանցավորության դեմ պայքարի հանրային շահը պահանջում է նաև գործի համար նշանակություն ունեցող առանձին հանգամանքների բացահայտման համար օպերատիվ-հետախուզական գործունեության մեթոդների և միջոցների կիրառում:</w:t>
      </w:r>
    </w:p>
    <w:p w14:paraId="2AD2EF41" w14:textId="3DC25373" w:rsidR="006A6519" w:rsidRPr="00D14B15" w:rsidRDefault="00D14B15" w:rsidP="00D14B15">
      <w:pPr>
        <w:shd w:val="clear" w:color="auto" w:fill="FFFFFF"/>
        <w:tabs>
          <w:tab w:val="left" w:pos="284"/>
        </w:tabs>
        <w:spacing w:line="360" w:lineRule="auto"/>
        <w:ind w:leftChars="0" w:left="-284" w:firstLineChars="0" w:firstLine="567"/>
        <w:jc w:val="both"/>
        <w:rPr>
          <w:rFonts w:ascii="GHEA Mariam" w:hAnsi="GHEA Mariam"/>
          <w:iCs/>
          <w:noProof/>
          <w:sz w:val="24"/>
          <w:szCs w:val="24"/>
          <w:lang w:val="hy-AM"/>
        </w:rPr>
      </w:pPr>
      <w:r w:rsidRPr="00D14B15">
        <w:rPr>
          <w:rFonts w:ascii="GHEA Mariam" w:hAnsi="GHEA Mariam"/>
          <w:iCs/>
          <w:noProof/>
          <w:sz w:val="24"/>
          <w:szCs w:val="24"/>
          <w:lang w:val="hy-AM"/>
        </w:rPr>
        <w:t xml:space="preserve">Միևնույն ժամանակ, հաշվի առնելով այն հանգամանքը, որ </w:t>
      </w:r>
      <w:r w:rsidR="006A6519" w:rsidRPr="00D14B15">
        <w:rPr>
          <w:rFonts w:ascii="GHEA Mariam" w:hAnsi="GHEA Mariam"/>
          <w:sz w:val="24"/>
          <w:szCs w:val="24"/>
          <w:lang w:val="hy-AM"/>
        </w:rPr>
        <w:t>օ</w:t>
      </w:r>
      <w:r w:rsidR="006A6519" w:rsidRPr="00D14B15">
        <w:rPr>
          <w:rFonts w:ascii="GHEA Mariam" w:hAnsi="GHEA Mariam"/>
          <w:sz w:val="24"/>
          <w:szCs w:val="24"/>
          <w:bdr w:val="none" w:sz="0" w:space="0" w:color="auto" w:frame="1"/>
          <w:lang w:val="hy-AM"/>
        </w:rPr>
        <w:t xml:space="preserve">պերատիվ-հետախուզական </w:t>
      </w:r>
      <w:r w:rsidR="00B357A3" w:rsidRPr="00D14B15">
        <w:rPr>
          <w:rFonts w:ascii="GHEA Mariam" w:hAnsi="GHEA Mariam"/>
          <w:sz w:val="24"/>
          <w:szCs w:val="24"/>
          <w:bdr w:val="none" w:sz="0" w:space="0" w:color="auto" w:frame="1"/>
          <w:lang w:val="hy-AM"/>
        </w:rPr>
        <w:t xml:space="preserve">որոշ </w:t>
      </w:r>
      <w:r w:rsidR="006A6519" w:rsidRPr="00D14B15">
        <w:rPr>
          <w:rFonts w:ascii="GHEA Mariam" w:hAnsi="GHEA Mariam"/>
          <w:sz w:val="24"/>
          <w:szCs w:val="24"/>
          <w:bdr w:val="none" w:sz="0" w:space="0" w:color="auto" w:frame="1"/>
          <w:lang w:val="hy-AM"/>
        </w:rPr>
        <w:t>միջոցառումների իրականացմամբ լուրջ միջամտություն է տեղի ունենում անձի անձնական և ընտանեկան կյանքի գաղտնիության իրավունքին</w:t>
      </w:r>
      <w:r w:rsidR="00B357A3" w:rsidRPr="00372D8B">
        <w:rPr>
          <w:rStyle w:val="Strong"/>
          <w:rFonts w:ascii="GHEA Mariam" w:eastAsia="Arial Unicode MS" w:hAnsi="GHEA Mariam"/>
          <w:b w:val="0"/>
          <w:bCs w:val="0"/>
          <w:color w:val="000000" w:themeColor="text1"/>
          <w:sz w:val="24"/>
          <w:szCs w:val="24"/>
          <w:shd w:val="clear" w:color="auto" w:fill="FFFFFF"/>
          <w:lang w:val="hy-AM"/>
        </w:rPr>
        <w:t xml:space="preserve">՝ </w:t>
      </w:r>
      <w:r w:rsidR="004A17D5" w:rsidRPr="00372D8B">
        <w:rPr>
          <w:rFonts w:ascii="GHEA Mariam" w:hAnsi="GHEA Mariam"/>
          <w:color w:val="000000" w:themeColor="text1"/>
          <w:sz w:val="24"/>
          <w:szCs w:val="24"/>
          <w:bdr w:val="none" w:sz="0" w:space="0" w:color="auto" w:frame="1"/>
          <w:lang w:val="hy-AM"/>
        </w:rPr>
        <w:t>դրանք</w:t>
      </w:r>
      <w:r w:rsidR="006A6519" w:rsidRPr="00372D8B">
        <w:rPr>
          <w:rFonts w:ascii="GHEA Mariam" w:hAnsi="GHEA Mariam"/>
          <w:color w:val="000000" w:themeColor="text1"/>
          <w:sz w:val="24"/>
          <w:szCs w:val="24"/>
          <w:bdr w:val="none" w:sz="0" w:space="0" w:color="auto" w:frame="1"/>
          <w:lang w:val="hy-AM"/>
        </w:rPr>
        <w:t xml:space="preserve"> կարող </w:t>
      </w:r>
      <w:r w:rsidR="004A17D5" w:rsidRPr="00372D8B">
        <w:rPr>
          <w:rFonts w:ascii="GHEA Mariam" w:hAnsi="GHEA Mariam"/>
          <w:color w:val="000000" w:themeColor="text1"/>
          <w:sz w:val="24"/>
          <w:szCs w:val="24"/>
          <w:bdr w:val="none" w:sz="0" w:space="0" w:color="auto" w:frame="1"/>
          <w:lang w:val="hy-AM"/>
        </w:rPr>
        <w:t>են</w:t>
      </w:r>
      <w:r w:rsidR="006A6519" w:rsidRPr="00372D8B">
        <w:rPr>
          <w:rFonts w:ascii="GHEA Mariam" w:hAnsi="GHEA Mariam"/>
          <w:color w:val="000000" w:themeColor="text1"/>
          <w:sz w:val="24"/>
          <w:szCs w:val="24"/>
          <w:bdr w:val="none" w:sz="0" w:space="0" w:color="auto" w:frame="1"/>
          <w:lang w:val="hy-AM"/>
        </w:rPr>
        <w:t xml:space="preserve"> իրականացվել բացառապես երբ` </w:t>
      </w:r>
    </w:p>
    <w:p w14:paraId="79315A6A" w14:textId="5A378C18" w:rsidR="006A6519" w:rsidRPr="00372D8B" w:rsidRDefault="006A6519" w:rsidP="00281465">
      <w:pPr>
        <w:shd w:val="clear" w:color="auto" w:fill="FFFFFF"/>
        <w:spacing w:line="360" w:lineRule="auto"/>
        <w:ind w:leftChars="-130" w:left="-284" w:hanging="2"/>
        <w:jc w:val="both"/>
        <w:rPr>
          <w:rFonts w:ascii="GHEA Mariam" w:eastAsia="Times New Roman" w:hAnsi="GHEA Mariam" w:cs="Times New Roman"/>
          <w:color w:val="000000" w:themeColor="text1"/>
          <w:sz w:val="24"/>
          <w:szCs w:val="24"/>
          <w:bdr w:val="none" w:sz="0" w:space="0" w:color="auto" w:frame="1"/>
          <w:lang w:val="hy-AM"/>
        </w:rPr>
      </w:pPr>
      <w:r w:rsidRPr="00372D8B">
        <w:rPr>
          <w:rFonts w:ascii="GHEA Mariam" w:eastAsia="Times New Roman" w:hAnsi="GHEA Mariam" w:cs="Times New Roman"/>
          <w:color w:val="000000" w:themeColor="text1"/>
          <w:sz w:val="24"/>
          <w:szCs w:val="24"/>
          <w:bdr w:val="none" w:sz="0" w:space="0" w:color="auto" w:frame="1"/>
          <w:lang w:val="hy-AM"/>
        </w:rPr>
        <w:t xml:space="preserve">       ա) անձը, ում նկատմամբ պետք է դրանք անցկացվեն, կասկածվում է ծանր և առանձնապես ծանր հանցագործության կատարման մեջ, և </w:t>
      </w:r>
    </w:p>
    <w:p w14:paraId="7566917C" w14:textId="20065C46" w:rsidR="006A6519" w:rsidRPr="000F2F94" w:rsidRDefault="006A6519" w:rsidP="00281465">
      <w:pPr>
        <w:shd w:val="clear" w:color="auto" w:fill="FFFFFF"/>
        <w:spacing w:line="360" w:lineRule="auto"/>
        <w:ind w:leftChars="-130" w:left="-284" w:hanging="2"/>
        <w:jc w:val="both"/>
        <w:rPr>
          <w:rFonts w:ascii="GHEA Mariam" w:eastAsia="Times New Roman" w:hAnsi="GHEA Mariam" w:cs="Times New Roman"/>
          <w:color w:val="000000" w:themeColor="text1"/>
          <w:sz w:val="24"/>
          <w:szCs w:val="24"/>
          <w:bdr w:val="none" w:sz="0" w:space="0" w:color="auto" w:frame="1"/>
          <w:lang w:val="hy-AM"/>
        </w:rPr>
      </w:pPr>
      <w:r w:rsidRPr="000F2F94">
        <w:rPr>
          <w:rFonts w:ascii="GHEA Mariam" w:eastAsia="Times New Roman" w:hAnsi="GHEA Mariam" w:cs="Times New Roman"/>
          <w:color w:val="000000" w:themeColor="text1"/>
          <w:sz w:val="24"/>
          <w:szCs w:val="24"/>
          <w:bdr w:val="none" w:sz="0" w:space="0" w:color="auto" w:frame="1"/>
          <w:lang w:val="hy-AM"/>
        </w:rPr>
        <w:t xml:space="preserve">       բ) եթե կան հիմնավոր ապացույցներ, որ այլ եղանակով օպերատիվ-հետախուզական միջոցառումն անցկացնող մարմնի կողմից օրենքով իր վրա դրված խնդիրների իրականացման համար անհրաժեշտ տեղեկատվության ձեռքբերումն անհնարին է: </w:t>
      </w:r>
    </w:p>
    <w:p w14:paraId="74238EB2" w14:textId="300CAA33" w:rsidR="007F693E" w:rsidRPr="003311F7" w:rsidRDefault="006A6519" w:rsidP="007F693E">
      <w:pPr>
        <w:shd w:val="clear" w:color="auto" w:fill="FFFFFF"/>
        <w:tabs>
          <w:tab w:val="left" w:pos="284"/>
        </w:tabs>
        <w:spacing w:line="360" w:lineRule="auto"/>
        <w:ind w:leftChars="-130" w:left="-284" w:hanging="2"/>
        <w:jc w:val="both"/>
        <w:rPr>
          <w:rFonts w:ascii="GHEA Mariam" w:eastAsia="Times New Roman" w:hAnsi="GHEA Mariam" w:cs="Times New Roman"/>
          <w:color w:val="000000" w:themeColor="text1"/>
          <w:sz w:val="24"/>
          <w:szCs w:val="24"/>
          <w:bdr w:val="none" w:sz="0" w:space="0" w:color="auto" w:frame="1"/>
          <w:lang w:val="hy-AM"/>
        </w:rPr>
      </w:pPr>
      <w:r w:rsidRPr="000F2F94">
        <w:rPr>
          <w:rFonts w:ascii="GHEA Mariam" w:eastAsia="Times New Roman" w:hAnsi="GHEA Mariam" w:cs="Times New Roman"/>
          <w:color w:val="000000" w:themeColor="text1"/>
          <w:sz w:val="24"/>
          <w:szCs w:val="24"/>
          <w:bdr w:val="none" w:sz="0" w:space="0" w:color="auto" w:frame="1"/>
          <w:lang w:val="hy-AM"/>
        </w:rPr>
        <w:t xml:space="preserve">        </w:t>
      </w:r>
      <w:r w:rsidR="00D231BB" w:rsidRPr="000F2F94">
        <w:rPr>
          <w:rFonts w:ascii="GHEA Mariam" w:eastAsia="Times New Roman" w:hAnsi="GHEA Mariam" w:cs="Times New Roman"/>
          <w:color w:val="000000" w:themeColor="text1"/>
          <w:sz w:val="24"/>
          <w:szCs w:val="24"/>
          <w:bdr w:val="none" w:sz="0" w:space="0" w:color="auto" w:frame="1"/>
          <w:lang w:val="hy-AM"/>
        </w:rPr>
        <w:t>Ընդ որում</w:t>
      </w:r>
      <w:r w:rsidR="004A17D5">
        <w:rPr>
          <w:rFonts w:ascii="GHEA Mariam" w:eastAsia="Times New Roman" w:hAnsi="GHEA Mariam" w:cs="Times New Roman"/>
          <w:color w:val="000000" w:themeColor="text1"/>
          <w:sz w:val="24"/>
          <w:szCs w:val="24"/>
          <w:bdr w:val="none" w:sz="0" w:space="0" w:color="auto" w:frame="1"/>
          <w:lang w:val="hy-AM"/>
        </w:rPr>
        <w:t xml:space="preserve">, </w:t>
      </w:r>
      <w:r w:rsidR="00D231BB" w:rsidRPr="000F2F94">
        <w:rPr>
          <w:rFonts w:ascii="GHEA Mariam" w:eastAsia="Times New Roman" w:hAnsi="GHEA Mariam" w:cs="Times New Roman"/>
          <w:color w:val="000000" w:themeColor="text1"/>
          <w:sz w:val="24"/>
          <w:szCs w:val="24"/>
          <w:bdr w:val="none" w:sz="0" w:space="0" w:color="auto" w:frame="1"/>
          <w:lang w:val="hy-AM"/>
        </w:rPr>
        <w:t>Վճռաբեկ դատարան</w:t>
      </w:r>
      <w:r w:rsidR="004A17D5">
        <w:rPr>
          <w:rFonts w:ascii="GHEA Mariam" w:eastAsia="Times New Roman" w:hAnsi="GHEA Mariam" w:cs="Times New Roman"/>
          <w:color w:val="000000" w:themeColor="text1"/>
          <w:sz w:val="24"/>
          <w:szCs w:val="24"/>
          <w:bdr w:val="none" w:sz="0" w:space="0" w:color="auto" w:frame="1"/>
          <w:lang w:val="hy-AM"/>
        </w:rPr>
        <w:t>ն</w:t>
      </w:r>
      <w:r w:rsidR="00D231BB" w:rsidRPr="000F2F94">
        <w:rPr>
          <w:rFonts w:ascii="GHEA Mariam" w:eastAsia="Times New Roman" w:hAnsi="GHEA Mariam" w:cs="Times New Roman"/>
          <w:color w:val="000000" w:themeColor="text1"/>
          <w:sz w:val="24"/>
          <w:szCs w:val="24"/>
          <w:bdr w:val="none" w:sz="0" w:space="0" w:color="auto" w:frame="1"/>
          <w:lang w:val="hy-AM"/>
        </w:rPr>
        <w:t xml:space="preserve"> ընդգծել է, որ վերջին չափանիշի ամրագրմամբ օրենսդիրն inter alia սահմանել է, որ նշված միջոցառում</w:t>
      </w:r>
      <w:r w:rsidR="00B357A3">
        <w:rPr>
          <w:rFonts w:ascii="GHEA Mariam" w:eastAsia="Times New Roman" w:hAnsi="GHEA Mariam" w:cs="Times New Roman"/>
          <w:color w:val="000000" w:themeColor="text1"/>
          <w:sz w:val="24"/>
          <w:szCs w:val="24"/>
          <w:bdr w:val="none" w:sz="0" w:space="0" w:color="auto" w:frame="1"/>
          <w:lang w:val="hy-AM"/>
        </w:rPr>
        <w:t>ներ</w:t>
      </w:r>
      <w:r w:rsidR="00D231BB" w:rsidRPr="000F2F94">
        <w:rPr>
          <w:rFonts w:ascii="GHEA Mariam" w:eastAsia="Times New Roman" w:hAnsi="GHEA Mariam" w:cs="Times New Roman"/>
          <w:color w:val="000000" w:themeColor="text1"/>
          <w:sz w:val="24"/>
          <w:szCs w:val="24"/>
          <w:bdr w:val="none" w:sz="0" w:space="0" w:color="auto" w:frame="1"/>
          <w:lang w:val="hy-AM"/>
        </w:rPr>
        <w:t xml:space="preserve">ը կարող </w:t>
      </w:r>
      <w:r w:rsidR="00B357A3">
        <w:rPr>
          <w:rFonts w:ascii="GHEA Mariam" w:eastAsia="Times New Roman" w:hAnsi="GHEA Mariam" w:cs="Times New Roman"/>
          <w:color w:val="000000" w:themeColor="text1"/>
          <w:sz w:val="24"/>
          <w:szCs w:val="24"/>
          <w:bdr w:val="none" w:sz="0" w:space="0" w:color="auto" w:frame="1"/>
          <w:lang w:val="hy-AM"/>
        </w:rPr>
        <w:t>են</w:t>
      </w:r>
      <w:r w:rsidR="00D231BB" w:rsidRPr="000F2F94">
        <w:rPr>
          <w:rFonts w:ascii="GHEA Mariam" w:eastAsia="Times New Roman" w:hAnsi="GHEA Mariam" w:cs="Times New Roman"/>
          <w:color w:val="000000" w:themeColor="text1"/>
          <w:sz w:val="24"/>
          <w:szCs w:val="24"/>
          <w:bdr w:val="none" w:sz="0" w:space="0" w:color="auto" w:frame="1"/>
          <w:lang w:val="hy-AM"/>
        </w:rPr>
        <w:t xml:space="preserve"> իրականացվել միայն որպես ծայրահեղ (վերջին) միջոց (last resort), երբ այլընտրանքային եղանակով անհնարին է առաջադրված խնդիրների լուծման համար անհրաժեշտ տեղեկատվության ձեռքբերումը։ Այսինքն</w:t>
      </w:r>
      <w:r w:rsidR="00591226" w:rsidRPr="00B40CC1">
        <w:rPr>
          <w:rFonts w:ascii="GHEA Mariam" w:eastAsia="Times New Roman" w:hAnsi="GHEA Mariam" w:cs="Times New Roman"/>
          <w:color w:val="000000" w:themeColor="text1"/>
          <w:sz w:val="24"/>
          <w:szCs w:val="24"/>
          <w:bdr w:val="none" w:sz="0" w:space="0" w:color="auto" w:frame="1"/>
          <w:lang w:val="hy-AM"/>
        </w:rPr>
        <w:t>՝</w:t>
      </w:r>
      <w:r w:rsidR="00D231BB" w:rsidRPr="000F2F94">
        <w:rPr>
          <w:rFonts w:ascii="GHEA Mariam" w:eastAsia="Times New Roman" w:hAnsi="GHEA Mariam" w:cs="Times New Roman"/>
          <w:color w:val="000000" w:themeColor="text1"/>
          <w:sz w:val="24"/>
          <w:szCs w:val="24"/>
          <w:bdr w:val="none" w:sz="0" w:space="0" w:color="auto" w:frame="1"/>
          <w:lang w:val="hy-AM"/>
        </w:rPr>
        <w:t xml:space="preserve"> նշված միջոցառում</w:t>
      </w:r>
      <w:r w:rsidR="00B357A3">
        <w:rPr>
          <w:rFonts w:ascii="GHEA Mariam" w:eastAsia="Times New Roman" w:hAnsi="GHEA Mariam" w:cs="Times New Roman"/>
          <w:color w:val="000000" w:themeColor="text1"/>
          <w:sz w:val="24"/>
          <w:szCs w:val="24"/>
          <w:bdr w:val="none" w:sz="0" w:space="0" w:color="auto" w:frame="1"/>
          <w:lang w:val="hy-AM"/>
        </w:rPr>
        <w:t>ներ</w:t>
      </w:r>
      <w:r w:rsidR="00D231BB" w:rsidRPr="000F2F94">
        <w:rPr>
          <w:rFonts w:ascii="GHEA Mariam" w:eastAsia="Times New Roman" w:hAnsi="GHEA Mariam" w:cs="Times New Roman"/>
          <w:color w:val="000000" w:themeColor="text1"/>
          <w:sz w:val="24"/>
          <w:szCs w:val="24"/>
          <w:bdr w:val="none" w:sz="0" w:space="0" w:color="auto" w:frame="1"/>
          <w:lang w:val="hy-AM"/>
        </w:rPr>
        <w:t>ը ոչ միայն պետք է իրականացվ</w:t>
      </w:r>
      <w:r w:rsidR="00B357A3">
        <w:rPr>
          <w:rFonts w:ascii="GHEA Mariam" w:eastAsia="Times New Roman" w:hAnsi="GHEA Mariam" w:cs="Times New Roman"/>
          <w:color w:val="000000" w:themeColor="text1"/>
          <w:sz w:val="24"/>
          <w:szCs w:val="24"/>
          <w:bdr w:val="none" w:sz="0" w:space="0" w:color="auto" w:frame="1"/>
          <w:lang w:val="hy-AM"/>
        </w:rPr>
        <w:t>են</w:t>
      </w:r>
      <w:r w:rsidR="00D231BB" w:rsidRPr="000F2F94">
        <w:rPr>
          <w:rFonts w:ascii="GHEA Mariam" w:eastAsia="Times New Roman" w:hAnsi="GHEA Mariam" w:cs="Times New Roman"/>
          <w:color w:val="000000" w:themeColor="text1"/>
          <w:sz w:val="24"/>
          <w:szCs w:val="24"/>
          <w:bdr w:val="none" w:sz="0" w:space="0" w:color="auto" w:frame="1"/>
          <w:lang w:val="hy-AM"/>
        </w:rPr>
        <w:t xml:space="preserve"> դրա</w:t>
      </w:r>
      <w:r w:rsidR="00B357A3">
        <w:rPr>
          <w:rFonts w:ascii="GHEA Mariam" w:eastAsia="Times New Roman" w:hAnsi="GHEA Mariam" w:cs="Times New Roman"/>
          <w:color w:val="000000" w:themeColor="text1"/>
          <w:sz w:val="24"/>
          <w:szCs w:val="24"/>
          <w:bdr w:val="none" w:sz="0" w:space="0" w:color="auto" w:frame="1"/>
          <w:lang w:val="hy-AM"/>
        </w:rPr>
        <w:t>նց</w:t>
      </w:r>
      <w:r w:rsidR="00D231BB" w:rsidRPr="000F2F94">
        <w:rPr>
          <w:rFonts w:ascii="GHEA Mariam" w:eastAsia="Times New Roman" w:hAnsi="GHEA Mariam" w:cs="Times New Roman"/>
          <w:color w:val="000000" w:themeColor="text1"/>
          <w:sz w:val="24"/>
          <w:szCs w:val="24"/>
          <w:bdr w:val="none" w:sz="0" w:space="0" w:color="auto" w:frame="1"/>
          <w:lang w:val="hy-AM"/>
        </w:rPr>
        <w:t xml:space="preserve"> բնույթին և նպատակային նշանակությանը համապատասխան, այլ նաև այն դեպքում, երբ բացակայում են անձի իրավունքների և ազատությունների ոլորտ նվազ </w:t>
      </w:r>
      <w:r w:rsidR="00D231BB" w:rsidRPr="000F2F94">
        <w:rPr>
          <w:rFonts w:ascii="GHEA Mariam" w:eastAsia="Times New Roman" w:hAnsi="GHEA Mariam" w:cs="Times New Roman"/>
          <w:color w:val="000000" w:themeColor="text1"/>
          <w:sz w:val="24"/>
          <w:szCs w:val="24"/>
          <w:bdr w:val="none" w:sz="0" w:space="0" w:color="auto" w:frame="1"/>
          <w:lang w:val="hy-AM"/>
        </w:rPr>
        <w:lastRenderedPageBreak/>
        <w:t>միջամտության եղանակով նույն տեղեկությունների ձեռքբերման այլ միջոցներ, այդ թվում</w:t>
      </w:r>
      <w:r w:rsidR="00591226" w:rsidRPr="00B40CC1">
        <w:rPr>
          <w:rFonts w:ascii="GHEA Mariam" w:eastAsia="Times New Roman" w:hAnsi="GHEA Mariam" w:cs="Times New Roman"/>
          <w:color w:val="000000" w:themeColor="text1"/>
          <w:sz w:val="24"/>
          <w:szCs w:val="24"/>
          <w:bdr w:val="none" w:sz="0" w:space="0" w:color="auto" w:frame="1"/>
          <w:lang w:val="hy-AM"/>
        </w:rPr>
        <w:t>՝</w:t>
      </w:r>
      <w:r w:rsidR="00D231BB" w:rsidRPr="000F2F94">
        <w:rPr>
          <w:rFonts w:ascii="GHEA Mariam" w:eastAsia="Times New Roman" w:hAnsi="GHEA Mariam" w:cs="Times New Roman"/>
          <w:color w:val="000000" w:themeColor="text1"/>
          <w:sz w:val="24"/>
          <w:szCs w:val="24"/>
          <w:bdr w:val="none" w:sz="0" w:space="0" w:color="auto" w:frame="1"/>
          <w:lang w:val="hy-AM"/>
        </w:rPr>
        <w:t xml:space="preserve"> քրեական գործով վարույթի շրջանակում քրեական դատավարության օրենսգրքով </w:t>
      </w:r>
      <w:r w:rsidR="00D231BB" w:rsidRPr="003311F7">
        <w:rPr>
          <w:rFonts w:ascii="GHEA Mariam" w:eastAsia="Times New Roman" w:hAnsi="GHEA Mariam" w:cs="Times New Roman"/>
          <w:color w:val="000000" w:themeColor="text1"/>
          <w:sz w:val="24"/>
          <w:szCs w:val="24"/>
          <w:bdr w:val="none" w:sz="0" w:space="0" w:color="auto" w:frame="1"/>
          <w:lang w:val="hy-AM"/>
        </w:rPr>
        <w:t>կոնկրետ տեղեկությունների ձեռքբերման համար նախատեսված միջոցները</w:t>
      </w:r>
      <w:r w:rsidRPr="003311F7">
        <w:rPr>
          <w:rFonts w:ascii="GHEA Mariam" w:eastAsia="Times New Roman" w:hAnsi="GHEA Mariam" w:cs="Times New Roman"/>
          <w:color w:val="000000" w:themeColor="text1"/>
          <w:sz w:val="24"/>
          <w:szCs w:val="24"/>
          <w:bdr w:val="none" w:sz="0" w:space="0" w:color="auto" w:frame="1"/>
          <w:vertAlign w:val="superscript"/>
        </w:rPr>
        <w:footnoteReference w:id="5"/>
      </w:r>
      <w:r w:rsidRPr="003311F7">
        <w:rPr>
          <w:rFonts w:ascii="GHEA Mariam" w:eastAsia="Times New Roman" w:hAnsi="GHEA Mariam" w:cs="Times New Roman"/>
          <w:color w:val="000000" w:themeColor="text1"/>
          <w:sz w:val="24"/>
          <w:szCs w:val="24"/>
          <w:bdr w:val="none" w:sz="0" w:space="0" w:color="auto" w:frame="1"/>
          <w:lang w:val="hy-AM"/>
        </w:rPr>
        <w:t>:</w:t>
      </w:r>
    </w:p>
    <w:p w14:paraId="7402C7DB" w14:textId="07A1AB4D" w:rsidR="00035C10" w:rsidRPr="008F42FF" w:rsidRDefault="007F693E" w:rsidP="008F42FF">
      <w:pPr>
        <w:shd w:val="clear" w:color="auto" w:fill="FFFFFF"/>
        <w:tabs>
          <w:tab w:val="left" w:pos="284"/>
        </w:tabs>
        <w:spacing w:line="360" w:lineRule="auto"/>
        <w:ind w:leftChars="-130" w:left="-284" w:hanging="2"/>
        <w:jc w:val="both"/>
        <w:rPr>
          <w:rFonts w:ascii="GHEA Mariam" w:eastAsia="Times New Roman" w:hAnsi="GHEA Mariam" w:cs="Times New Roman"/>
          <w:color w:val="000000" w:themeColor="text1"/>
          <w:sz w:val="24"/>
          <w:szCs w:val="24"/>
          <w:bdr w:val="none" w:sz="0" w:space="0" w:color="auto" w:frame="1"/>
          <w:lang w:val="hy-AM"/>
        </w:rPr>
      </w:pPr>
      <w:r w:rsidRPr="003311F7">
        <w:rPr>
          <w:rFonts w:ascii="GHEA Mariam" w:eastAsia="Times New Roman" w:hAnsi="GHEA Mariam" w:cs="Times New Roman"/>
          <w:color w:val="000000" w:themeColor="text1"/>
          <w:sz w:val="24"/>
          <w:szCs w:val="24"/>
          <w:bdr w:val="none" w:sz="0" w:space="0" w:color="auto" w:frame="1"/>
          <w:lang w:val="hy-AM"/>
        </w:rPr>
        <w:tab/>
      </w:r>
      <w:r w:rsidRPr="003311F7">
        <w:rPr>
          <w:rFonts w:ascii="GHEA Mariam" w:eastAsia="Times New Roman" w:hAnsi="GHEA Mariam" w:cs="Times New Roman"/>
          <w:color w:val="000000" w:themeColor="text1"/>
          <w:sz w:val="24"/>
          <w:szCs w:val="24"/>
          <w:bdr w:val="none" w:sz="0" w:space="0" w:color="auto" w:frame="1"/>
          <w:lang w:val="hy-AM"/>
        </w:rPr>
        <w:tab/>
      </w:r>
      <w:r w:rsidR="001B3577" w:rsidRPr="00094845">
        <w:rPr>
          <w:rFonts w:ascii="GHEA Mariam" w:eastAsia="GHEA Mariam" w:hAnsi="GHEA Mariam" w:cs="GHEA Mariam"/>
          <w:sz w:val="24"/>
          <w:szCs w:val="24"/>
          <w:lang w:val="hy-AM"/>
        </w:rPr>
        <w:t>1</w:t>
      </w:r>
      <w:r w:rsidR="006E166D" w:rsidRPr="00094845">
        <w:rPr>
          <w:rFonts w:ascii="GHEA Mariam" w:eastAsia="GHEA Mariam" w:hAnsi="GHEA Mariam" w:cs="GHEA Mariam"/>
          <w:sz w:val="24"/>
          <w:szCs w:val="24"/>
          <w:lang w:val="hy-AM"/>
        </w:rPr>
        <w:t>3</w:t>
      </w:r>
      <w:r w:rsidR="001B3577" w:rsidRPr="00094845">
        <w:rPr>
          <w:rFonts w:ascii="Cambria Math" w:eastAsia="GHEA Mariam" w:hAnsi="Cambria Math" w:cs="Cambria Math"/>
          <w:sz w:val="24"/>
          <w:szCs w:val="24"/>
          <w:lang w:val="hy-AM"/>
        </w:rPr>
        <w:t>․</w:t>
      </w:r>
      <w:r w:rsidR="001B3577" w:rsidRPr="00094845">
        <w:rPr>
          <w:rFonts w:ascii="GHEA Mariam" w:eastAsia="GHEA Mariam" w:hAnsi="GHEA Mariam" w:cs="GHEA Mariam"/>
          <w:sz w:val="24"/>
          <w:szCs w:val="24"/>
          <w:lang w:val="hy-AM"/>
        </w:rPr>
        <w:t>1</w:t>
      </w:r>
      <w:r w:rsidR="001B3577" w:rsidRPr="00094845">
        <w:rPr>
          <w:rFonts w:ascii="Cambria Math" w:eastAsia="GHEA Mariam" w:hAnsi="Cambria Math" w:cs="Cambria Math"/>
          <w:sz w:val="24"/>
          <w:szCs w:val="24"/>
          <w:lang w:val="hy-AM"/>
        </w:rPr>
        <w:t>․</w:t>
      </w:r>
      <w:r w:rsidR="001B3577" w:rsidRPr="00094845">
        <w:rPr>
          <w:rFonts w:ascii="GHEA Mariam" w:eastAsia="Times New Roman" w:hAnsi="GHEA Mariam" w:cs="Times New Roman"/>
          <w:sz w:val="24"/>
          <w:szCs w:val="24"/>
          <w:bdr w:val="none" w:sz="0" w:space="0" w:color="auto" w:frame="1"/>
          <w:lang w:val="hy-AM"/>
        </w:rPr>
        <w:t xml:space="preserve"> </w:t>
      </w:r>
      <w:r w:rsidR="003311F7" w:rsidRPr="00094845">
        <w:rPr>
          <w:rFonts w:ascii="GHEA Mariam" w:hAnsi="GHEA Mariam"/>
          <w:sz w:val="24"/>
          <w:szCs w:val="24"/>
          <w:lang w:val="hy-AM"/>
        </w:rPr>
        <w:t xml:space="preserve">Վճռաբեկ դատարանը, անդրադառնալով </w:t>
      </w:r>
      <w:r w:rsidR="008B2DA6" w:rsidRPr="00094845">
        <w:rPr>
          <w:rFonts w:ascii="GHEA Mariam" w:eastAsia="Times New Roman" w:hAnsi="GHEA Mariam" w:cs="Times New Roman"/>
          <w:iCs/>
          <w:sz w:val="24"/>
          <w:szCs w:val="24"/>
          <w:lang w:val="hy-AM"/>
        </w:rPr>
        <w:t>«Օպերատիվ-հետախուզական գործունեության մասին» ՀՀ օրենքի 31-րդ հոդվածի 4-րդ մաս</w:t>
      </w:r>
      <w:r w:rsidR="008B2DA6" w:rsidRPr="00B40CC1">
        <w:rPr>
          <w:rFonts w:ascii="GHEA Mariam" w:eastAsia="Times New Roman" w:hAnsi="GHEA Mariam" w:cs="Times New Roman"/>
          <w:iCs/>
          <w:sz w:val="24"/>
          <w:szCs w:val="24"/>
          <w:lang w:val="hy-AM"/>
        </w:rPr>
        <w:t xml:space="preserve">ով նախատեսված </w:t>
      </w:r>
      <w:r w:rsidR="003311F7" w:rsidRPr="00094845">
        <w:rPr>
          <w:rFonts w:ascii="GHEA Mariam" w:hAnsi="GHEA Mariam"/>
          <w:sz w:val="24"/>
          <w:szCs w:val="24"/>
          <w:lang w:val="hy-AM"/>
        </w:rPr>
        <w:t>օպերատիվ-հետախուզական միջոցառումներ</w:t>
      </w:r>
      <w:r w:rsidR="008B2DA6" w:rsidRPr="00B40CC1">
        <w:rPr>
          <w:rFonts w:ascii="GHEA Mariam" w:hAnsi="GHEA Mariam"/>
          <w:sz w:val="24"/>
          <w:szCs w:val="24"/>
          <w:lang w:val="hy-AM"/>
        </w:rPr>
        <w:t>ն</w:t>
      </w:r>
      <w:r w:rsidR="003311F7" w:rsidRPr="00094845">
        <w:rPr>
          <w:rFonts w:ascii="GHEA Mariam" w:hAnsi="GHEA Mariam"/>
          <w:sz w:val="24"/>
          <w:szCs w:val="24"/>
          <w:lang w:val="hy-AM"/>
        </w:rPr>
        <w:t xml:space="preserve"> իրականացնելիս </w:t>
      </w:r>
      <w:r w:rsidR="007531A2" w:rsidRPr="00B40CC1">
        <w:rPr>
          <w:rFonts w:ascii="GHEA Mariam" w:hAnsi="GHEA Mariam"/>
          <w:sz w:val="24"/>
          <w:szCs w:val="24"/>
          <w:lang w:val="hy-AM"/>
        </w:rPr>
        <w:t xml:space="preserve">պահանջվող՝ </w:t>
      </w:r>
      <w:r w:rsidR="003311F7" w:rsidRPr="00094845">
        <w:rPr>
          <w:rFonts w:ascii="GHEA Mariam" w:hAnsi="GHEA Mariam"/>
          <w:sz w:val="24"/>
          <w:szCs w:val="24"/>
          <w:lang w:val="hy-AM"/>
        </w:rPr>
        <w:t xml:space="preserve">անձի կողմից ծանր կամ առանձնապես ծանր հանցանք կատարելու կասկածի առկայության չափանիշի դատական </w:t>
      </w:r>
      <w:r w:rsidR="003311F7" w:rsidRPr="003311F7">
        <w:rPr>
          <w:rFonts w:ascii="GHEA Mariam" w:hAnsi="GHEA Mariam"/>
          <w:sz w:val="24"/>
          <w:szCs w:val="24"/>
          <w:lang w:val="hy-AM"/>
        </w:rPr>
        <w:t>ստուգմանը, արձանագրել է, որ</w:t>
      </w:r>
      <w:r w:rsidR="008F42FF">
        <w:rPr>
          <w:rFonts w:ascii="GHEA Mariam" w:eastAsia="Times New Roman" w:hAnsi="GHEA Mariam" w:cs="Times New Roman"/>
          <w:color w:val="000000" w:themeColor="text1"/>
          <w:sz w:val="24"/>
          <w:szCs w:val="24"/>
          <w:bdr w:val="none" w:sz="0" w:space="0" w:color="auto" w:frame="1"/>
          <w:lang w:val="hy-AM"/>
        </w:rPr>
        <w:t xml:space="preserve"> </w:t>
      </w:r>
      <w:r w:rsidR="008D7254" w:rsidRPr="007B0212">
        <w:rPr>
          <w:rFonts w:ascii="GHEA Mariam" w:hAnsi="GHEA Mariam" w:cs="Times New Roman"/>
          <w:color w:val="000000" w:themeColor="text1"/>
          <w:sz w:val="24"/>
          <w:szCs w:val="24"/>
          <w:shd w:val="clear" w:color="auto" w:fill="FFFFFF"/>
          <w:lang w:val="hy-AM"/>
        </w:rPr>
        <w:t>նշված չափանիշը գնահատելիս դատարանը ստուգման է ենթարկում</w:t>
      </w:r>
      <w:r w:rsidR="004A17D5">
        <w:rPr>
          <w:rFonts w:ascii="GHEA Mariam" w:hAnsi="GHEA Mariam" w:cs="Times New Roman"/>
          <w:color w:val="000000" w:themeColor="text1"/>
          <w:sz w:val="24"/>
          <w:szCs w:val="24"/>
          <w:shd w:val="clear" w:color="auto" w:fill="FFFFFF"/>
          <w:lang w:val="hy-AM"/>
        </w:rPr>
        <w:t xml:space="preserve"> ենթադրյալ արարքի</w:t>
      </w:r>
      <w:r w:rsidR="008D7254" w:rsidRPr="007B0212">
        <w:rPr>
          <w:rFonts w:ascii="GHEA Mariam" w:hAnsi="GHEA Mariam" w:cs="Times New Roman"/>
          <w:color w:val="000000" w:themeColor="text1"/>
          <w:sz w:val="24"/>
          <w:szCs w:val="24"/>
          <w:shd w:val="clear" w:color="auto" w:fill="FFFFFF"/>
          <w:lang w:val="hy-AM"/>
        </w:rPr>
        <w:t xml:space="preserve"> նախնական իրավական գնահատականի համապատասխանությունը ՀՀ քրեական օրենսգրքի 17-րդ հոդվածի </w:t>
      </w:r>
      <w:r w:rsidR="000E5C9C" w:rsidRPr="000E5C9C">
        <w:rPr>
          <w:rFonts w:ascii="GHEA Mariam" w:hAnsi="GHEA Mariam" w:cs="Times New Roman"/>
          <w:color w:val="000000" w:themeColor="text1"/>
          <w:sz w:val="24"/>
          <w:szCs w:val="24"/>
          <w:shd w:val="clear" w:color="auto" w:fill="FFFFFF"/>
          <w:lang w:val="hy-AM"/>
        </w:rPr>
        <w:t xml:space="preserve">    </w:t>
      </w:r>
      <w:r w:rsidR="008D7254" w:rsidRPr="007B0212">
        <w:rPr>
          <w:rFonts w:ascii="GHEA Mariam" w:hAnsi="GHEA Mariam" w:cs="Times New Roman"/>
          <w:color w:val="000000" w:themeColor="text1"/>
          <w:sz w:val="24"/>
          <w:szCs w:val="24"/>
          <w:shd w:val="clear" w:color="auto" w:fill="FFFFFF"/>
          <w:lang w:val="hy-AM"/>
        </w:rPr>
        <w:t>4-րդ կամ 5-րդ մասերին, հետևաբար, եթե ներկայացված տեղեկատվություն</w:t>
      </w:r>
      <w:r w:rsidR="004A17D5">
        <w:rPr>
          <w:rFonts w:ascii="GHEA Mariam" w:hAnsi="GHEA Mariam" w:cs="Times New Roman"/>
          <w:color w:val="000000" w:themeColor="text1"/>
          <w:sz w:val="24"/>
          <w:szCs w:val="24"/>
          <w:shd w:val="clear" w:color="auto" w:fill="FFFFFF"/>
          <w:lang w:val="hy-AM"/>
        </w:rPr>
        <w:t>ն</w:t>
      </w:r>
      <w:r w:rsidR="008D7254" w:rsidRPr="007B0212">
        <w:rPr>
          <w:rFonts w:ascii="GHEA Mariam" w:hAnsi="GHEA Mariam" w:cs="Times New Roman"/>
          <w:color w:val="000000" w:themeColor="text1"/>
          <w:sz w:val="24"/>
          <w:szCs w:val="24"/>
          <w:shd w:val="clear" w:color="auto" w:fill="FFFFFF"/>
          <w:lang w:val="hy-AM"/>
        </w:rPr>
        <w:t xml:space="preserve"> </w:t>
      </w:r>
      <w:r w:rsidR="008D1AFE">
        <w:rPr>
          <w:rFonts w:ascii="GHEA Mariam" w:hAnsi="GHEA Mariam" w:cs="Times New Roman"/>
          <w:i/>
          <w:iCs/>
          <w:color w:val="000000" w:themeColor="text1"/>
          <w:sz w:val="24"/>
          <w:szCs w:val="24"/>
          <w:shd w:val="clear" w:color="auto" w:fill="FFFFFF"/>
          <w:lang w:val="hy-AM"/>
        </w:rPr>
        <w:t>առերևույթ</w:t>
      </w:r>
      <w:r w:rsidR="008D7254" w:rsidRPr="007B0212">
        <w:rPr>
          <w:rFonts w:ascii="GHEA Mariam" w:hAnsi="GHEA Mariam" w:cs="Times New Roman"/>
          <w:color w:val="000000" w:themeColor="text1"/>
          <w:sz w:val="24"/>
          <w:szCs w:val="24"/>
          <w:shd w:val="clear" w:color="auto" w:fill="FFFFFF"/>
          <w:lang w:val="hy-AM"/>
        </w:rPr>
        <w:t xml:space="preserve"> վկայում է </w:t>
      </w:r>
      <w:r w:rsidR="00D238D0">
        <w:rPr>
          <w:rFonts w:ascii="GHEA Mariam" w:hAnsi="GHEA Mariam" w:cs="Times New Roman"/>
          <w:color w:val="000000" w:themeColor="text1"/>
          <w:sz w:val="24"/>
          <w:szCs w:val="24"/>
          <w:shd w:val="clear" w:color="auto" w:fill="FFFFFF"/>
          <w:lang w:val="hy-AM"/>
        </w:rPr>
        <w:t xml:space="preserve">անձի կողմից </w:t>
      </w:r>
      <w:r w:rsidR="00A439A7" w:rsidRPr="007B0212">
        <w:rPr>
          <w:rFonts w:ascii="GHEA Mariam" w:hAnsi="GHEA Mariam" w:cs="Times New Roman"/>
          <w:color w:val="000000" w:themeColor="text1"/>
          <w:sz w:val="24"/>
          <w:szCs w:val="24"/>
          <w:shd w:val="clear" w:color="auto" w:fill="FFFFFF"/>
          <w:lang w:val="hy-AM"/>
        </w:rPr>
        <w:t xml:space="preserve">ենթադրյալ </w:t>
      </w:r>
      <w:r w:rsidR="008D7254" w:rsidRPr="007B0212">
        <w:rPr>
          <w:rFonts w:ascii="GHEA Mariam" w:hAnsi="GHEA Mariam" w:cs="Times New Roman"/>
          <w:color w:val="000000" w:themeColor="text1"/>
          <w:sz w:val="24"/>
          <w:szCs w:val="24"/>
          <w:shd w:val="clear" w:color="auto" w:fill="FFFFFF"/>
          <w:lang w:val="hy-AM"/>
        </w:rPr>
        <w:t>այնպիսի հանցագործության</w:t>
      </w:r>
      <w:r w:rsidR="00BF5340" w:rsidRPr="007B0212">
        <w:rPr>
          <w:rFonts w:ascii="GHEA Mariam" w:hAnsi="GHEA Mariam" w:cs="Times New Roman"/>
          <w:color w:val="000000" w:themeColor="text1"/>
          <w:sz w:val="24"/>
          <w:szCs w:val="24"/>
          <w:shd w:val="clear" w:color="auto" w:fill="FFFFFF"/>
          <w:lang w:val="hy-AM"/>
        </w:rPr>
        <w:t xml:space="preserve"> կատարման</w:t>
      </w:r>
      <w:r w:rsidR="00B357A3">
        <w:rPr>
          <w:rFonts w:ascii="GHEA Mariam" w:hAnsi="GHEA Mariam" w:cs="Times New Roman"/>
          <w:color w:val="000000" w:themeColor="text1"/>
          <w:sz w:val="24"/>
          <w:szCs w:val="24"/>
          <w:shd w:val="clear" w:color="auto" w:fill="FFFFFF"/>
          <w:lang w:val="hy-AM"/>
        </w:rPr>
        <w:t xml:space="preserve"> </w:t>
      </w:r>
      <w:r w:rsidR="008D7254" w:rsidRPr="007B0212">
        <w:rPr>
          <w:rFonts w:ascii="GHEA Mariam" w:hAnsi="GHEA Mariam" w:cs="Times New Roman"/>
          <w:color w:val="000000" w:themeColor="text1"/>
          <w:sz w:val="24"/>
          <w:szCs w:val="24"/>
          <w:shd w:val="clear" w:color="auto" w:fill="FFFFFF"/>
          <w:lang w:val="hy-AM"/>
        </w:rPr>
        <w:t>մասին, որը համարվում է ծանր կամ առանձնապես ծանր հանցանք</w:t>
      </w:r>
      <w:r w:rsidR="00035C10" w:rsidRPr="007B0212">
        <w:rPr>
          <w:rFonts w:ascii="GHEA Mariam" w:hAnsi="GHEA Mariam" w:cs="Times New Roman"/>
          <w:color w:val="000000" w:themeColor="text1"/>
          <w:sz w:val="24"/>
          <w:szCs w:val="24"/>
          <w:shd w:val="clear" w:color="auto" w:fill="FFFFFF"/>
          <w:lang w:val="hy-AM"/>
        </w:rPr>
        <w:t xml:space="preserve">, ապա պետք է հաստատված համարել </w:t>
      </w:r>
      <w:r w:rsidR="00035C10" w:rsidRPr="007B0212">
        <w:rPr>
          <w:rFonts w:ascii="GHEA Mariam" w:hAnsi="GHEA Mariam" w:cs="Times New Roman"/>
          <w:iCs/>
          <w:color w:val="000000" w:themeColor="text1"/>
          <w:sz w:val="24"/>
          <w:szCs w:val="24"/>
          <w:lang w:val="hy-AM"/>
        </w:rPr>
        <w:t xml:space="preserve">«Օպերատիվ-հետախուզական գործունեության մասին» ՀՀ </w:t>
      </w:r>
      <w:r w:rsidR="00035C10" w:rsidRPr="007B0212">
        <w:rPr>
          <w:rFonts w:ascii="GHEA Mariam" w:hAnsi="GHEA Mariam" w:cs="Times New Roman"/>
          <w:color w:val="000000" w:themeColor="text1"/>
          <w:sz w:val="24"/>
          <w:szCs w:val="24"/>
          <w:u w:color="0D0D0D"/>
          <w:lang w:val="hy-AM"/>
        </w:rPr>
        <w:t>օրենքի</w:t>
      </w:r>
      <w:r w:rsidR="00035C10" w:rsidRPr="00C74260">
        <w:rPr>
          <w:rFonts w:ascii="GHEA Mariam" w:hAnsi="GHEA Mariam" w:cs="Times New Roman"/>
          <w:color w:val="000000" w:themeColor="text1"/>
          <w:sz w:val="24"/>
          <w:szCs w:val="24"/>
          <w:u w:color="0D0D0D"/>
          <w:lang w:val="hy-AM"/>
        </w:rPr>
        <w:t xml:space="preserve"> 3</w:t>
      </w:r>
      <w:r w:rsidR="00035C10" w:rsidRPr="007B0212">
        <w:rPr>
          <w:rFonts w:ascii="GHEA Mariam" w:hAnsi="GHEA Mariam" w:cs="Times New Roman"/>
          <w:color w:val="000000" w:themeColor="text1"/>
          <w:sz w:val="24"/>
          <w:szCs w:val="24"/>
          <w:u w:color="0D0D0D"/>
          <w:lang w:val="hy-AM"/>
        </w:rPr>
        <w:t>1-րդ հոդվածի 4</w:t>
      </w:r>
      <w:r w:rsidR="00035C10" w:rsidRPr="00C74260">
        <w:rPr>
          <w:rFonts w:ascii="GHEA Mariam" w:hAnsi="GHEA Mariam" w:cs="Times New Roman"/>
          <w:color w:val="000000" w:themeColor="text1"/>
          <w:sz w:val="24"/>
          <w:szCs w:val="24"/>
          <w:u w:color="0D0D0D"/>
          <w:lang w:val="hy-AM"/>
        </w:rPr>
        <w:t>-</w:t>
      </w:r>
      <w:r w:rsidR="00035C10" w:rsidRPr="007B0212">
        <w:rPr>
          <w:rFonts w:ascii="GHEA Mariam" w:hAnsi="GHEA Mariam" w:cs="Times New Roman"/>
          <w:color w:val="000000" w:themeColor="text1"/>
          <w:sz w:val="24"/>
          <w:szCs w:val="24"/>
          <w:u w:color="0D0D0D"/>
          <w:lang w:val="hy-AM"/>
        </w:rPr>
        <w:t>րդ մասով նախատեսվ</w:t>
      </w:r>
      <w:r w:rsidR="00F73604" w:rsidRPr="007B0212">
        <w:rPr>
          <w:rFonts w:ascii="GHEA Mariam" w:hAnsi="GHEA Mariam" w:cs="Times New Roman"/>
          <w:color w:val="000000" w:themeColor="text1"/>
          <w:sz w:val="24"/>
          <w:szCs w:val="24"/>
          <w:u w:color="0D0D0D"/>
          <w:lang w:val="hy-AM"/>
        </w:rPr>
        <w:t>ած</w:t>
      </w:r>
      <w:r w:rsidR="00035C10" w:rsidRPr="007B0212">
        <w:rPr>
          <w:rFonts w:ascii="GHEA Mariam" w:hAnsi="GHEA Mariam" w:cs="Times New Roman"/>
          <w:color w:val="000000" w:themeColor="text1"/>
          <w:sz w:val="24"/>
          <w:szCs w:val="24"/>
          <w:u w:color="0D0D0D"/>
          <w:lang w:val="hy-AM"/>
        </w:rPr>
        <w:t xml:space="preserve"> առաջին չափանիշի առկայությունը՝ հաշվի առնելով </w:t>
      </w:r>
      <w:r w:rsidR="00035C10" w:rsidRPr="007B0212">
        <w:rPr>
          <w:rFonts w:ascii="GHEA Mariam" w:hAnsi="GHEA Mariam" w:cs="Times New Roman"/>
          <w:color w:val="000000" w:themeColor="text1"/>
          <w:sz w:val="24"/>
          <w:szCs w:val="24"/>
          <w:shd w:val="clear" w:color="auto" w:fill="FFFFFF"/>
          <w:lang w:val="hy-AM"/>
        </w:rPr>
        <w:t xml:space="preserve">օպերատիվ-հետախուզական </w:t>
      </w:r>
      <w:r w:rsidR="00035C10" w:rsidRPr="007B0212">
        <w:rPr>
          <w:rFonts w:ascii="GHEA Mariam" w:hAnsi="GHEA Mariam" w:cs="Times New Roman"/>
          <w:iCs/>
          <w:noProof/>
          <w:color w:val="000000" w:themeColor="text1"/>
          <w:sz w:val="24"/>
          <w:szCs w:val="24"/>
          <w:lang w:val="hy-AM"/>
        </w:rPr>
        <w:t xml:space="preserve">միջոցառումներ իրականացնելու </w:t>
      </w:r>
      <w:r w:rsidR="00035C10" w:rsidRPr="007B0212">
        <w:rPr>
          <w:rFonts w:ascii="GHEA Mariam" w:hAnsi="GHEA Mariam" w:cs="Times New Roman"/>
          <w:color w:val="000000" w:themeColor="text1"/>
          <w:sz w:val="24"/>
          <w:szCs w:val="24"/>
          <w:shd w:val="clear" w:color="auto" w:fill="FFFFFF"/>
          <w:lang w:val="hy-AM"/>
        </w:rPr>
        <w:t>նպատակները</w:t>
      </w:r>
      <w:r w:rsidR="004A17D5">
        <w:rPr>
          <w:rFonts w:ascii="GHEA Mariam" w:hAnsi="GHEA Mariam" w:cs="Times New Roman"/>
          <w:color w:val="000000" w:themeColor="text1"/>
          <w:sz w:val="24"/>
          <w:szCs w:val="24"/>
          <w:shd w:val="clear" w:color="auto" w:fill="FFFFFF"/>
          <w:lang w:val="hy-AM"/>
        </w:rPr>
        <w:t>,</w:t>
      </w:r>
      <w:r w:rsidR="004F332F" w:rsidRPr="007B0212">
        <w:rPr>
          <w:rFonts w:ascii="GHEA Mariam" w:hAnsi="GHEA Mariam" w:cs="Times New Roman"/>
          <w:color w:val="000000" w:themeColor="text1"/>
          <w:sz w:val="24"/>
          <w:szCs w:val="24"/>
          <w:shd w:val="clear" w:color="auto" w:fill="FFFFFF"/>
          <w:lang w:val="hy-AM"/>
        </w:rPr>
        <w:t xml:space="preserve"> </w:t>
      </w:r>
      <w:r w:rsidR="00035C10" w:rsidRPr="007B0212">
        <w:rPr>
          <w:rFonts w:ascii="GHEA Mariam" w:hAnsi="GHEA Mariam" w:cs="Times New Roman"/>
          <w:color w:val="000000" w:themeColor="text1"/>
          <w:sz w:val="24"/>
          <w:szCs w:val="24"/>
          <w:shd w:val="clear" w:color="auto" w:fill="FFFFFF"/>
          <w:lang w:val="hy-AM"/>
        </w:rPr>
        <w:t>մասնավորապես</w:t>
      </w:r>
      <w:r w:rsidR="004A17D5">
        <w:rPr>
          <w:rFonts w:ascii="GHEA Mariam" w:hAnsi="GHEA Mariam" w:cs="Times New Roman"/>
          <w:color w:val="000000" w:themeColor="text1"/>
          <w:sz w:val="24"/>
          <w:szCs w:val="24"/>
          <w:shd w:val="clear" w:color="auto" w:fill="FFFFFF"/>
          <w:lang w:val="hy-AM"/>
        </w:rPr>
        <w:t>՝</w:t>
      </w:r>
      <w:r w:rsidR="00035C10" w:rsidRPr="007B0212">
        <w:rPr>
          <w:rFonts w:ascii="GHEA Mariam" w:eastAsia="Times New Roman" w:hAnsi="GHEA Mariam" w:cs="Times New Roman"/>
          <w:color w:val="000000" w:themeColor="text1"/>
          <w:sz w:val="24"/>
          <w:szCs w:val="24"/>
          <w:bdr w:val="none" w:sz="0" w:space="0" w:color="auto" w:frame="1"/>
          <w:lang w:val="hy-AM"/>
        </w:rPr>
        <w:t xml:space="preserve"> </w:t>
      </w:r>
      <w:r w:rsidR="00035C10" w:rsidRPr="007B0212">
        <w:rPr>
          <w:rFonts w:ascii="GHEA Mariam" w:hAnsi="GHEA Mariam" w:cs="Times New Roman"/>
          <w:iCs/>
          <w:noProof/>
          <w:color w:val="000000" w:themeColor="text1"/>
          <w:sz w:val="24"/>
          <w:szCs w:val="24"/>
          <w:lang w:val="hy-AM"/>
        </w:rPr>
        <w:t>ծանր և առանձնապես ծանր հանցագործությունների հայտնաբերումը, բացահայտումը և կանխումը, հանցագործությունը նախապատրաստող, կատարող կամ կատարած անձանց հայտնաբերումը</w:t>
      </w:r>
      <w:r w:rsidR="00EA68A4">
        <w:rPr>
          <w:rStyle w:val="FootnoteReference"/>
          <w:rFonts w:ascii="GHEA Mariam" w:hAnsi="GHEA Mariam" w:cs="Times New Roman"/>
          <w:iCs/>
          <w:noProof/>
          <w:color w:val="000000" w:themeColor="text1"/>
          <w:sz w:val="24"/>
          <w:szCs w:val="24"/>
          <w:lang w:val="hy-AM"/>
        </w:rPr>
        <w:footnoteReference w:id="6"/>
      </w:r>
      <w:r w:rsidR="00035C10" w:rsidRPr="007B0212">
        <w:rPr>
          <w:rFonts w:ascii="GHEA Mariam" w:hAnsi="GHEA Mariam" w:cs="Times New Roman"/>
          <w:iCs/>
          <w:noProof/>
          <w:color w:val="000000" w:themeColor="text1"/>
          <w:sz w:val="24"/>
          <w:szCs w:val="24"/>
          <w:lang w:val="hy-AM"/>
        </w:rPr>
        <w:t>։</w:t>
      </w:r>
    </w:p>
    <w:p w14:paraId="6C7473E0" w14:textId="50E16846" w:rsidR="006E5D6D" w:rsidRPr="000F2F94" w:rsidRDefault="009A768B" w:rsidP="00281465">
      <w:pPr>
        <w:spacing w:line="360" w:lineRule="auto"/>
        <w:ind w:leftChars="0" w:left="-284" w:firstLineChars="0" w:firstLine="567"/>
        <w:jc w:val="both"/>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1</w:t>
      </w:r>
      <w:r w:rsidR="00BA5148">
        <w:rPr>
          <w:rFonts w:ascii="GHEA Mariam" w:eastAsia="GHEA Mariam" w:hAnsi="GHEA Mariam" w:cs="GHEA Mariam"/>
          <w:color w:val="000000" w:themeColor="text1"/>
          <w:sz w:val="24"/>
          <w:szCs w:val="24"/>
          <w:lang w:val="hy-AM"/>
        </w:rPr>
        <w:t>4</w:t>
      </w:r>
      <w:r w:rsidR="003C2661" w:rsidRPr="000F2F94">
        <w:rPr>
          <w:rFonts w:ascii="GHEA Mariam" w:eastAsia="GHEA Mariam" w:hAnsi="GHEA Mariam" w:cs="Cambria Math"/>
          <w:color w:val="000000" w:themeColor="text1"/>
          <w:sz w:val="24"/>
          <w:szCs w:val="24"/>
          <w:lang w:val="hy-AM"/>
        </w:rPr>
        <w:t xml:space="preserve">. </w:t>
      </w:r>
      <w:r w:rsidR="003A3D13" w:rsidRPr="000F2F94">
        <w:rPr>
          <w:rFonts w:ascii="GHEA Mariam" w:eastAsia="GHEA Mariam" w:hAnsi="GHEA Mariam" w:cs="GHEA Mariam"/>
          <w:color w:val="000000" w:themeColor="text1"/>
          <w:sz w:val="24"/>
          <w:szCs w:val="24"/>
          <w:lang w:val="hy-AM"/>
        </w:rPr>
        <w:t xml:space="preserve">Սույն </w:t>
      </w:r>
      <w:r w:rsidR="00391D6A" w:rsidRPr="000F2F94">
        <w:rPr>
          <w:rFonts w:ascii="GHEA Mariam" w:eastAsia="GHEA Mariam" w:hAnsi="GHEA Mariam" w:cs="GHEA Mariam"/>
          <w:color w:val="000000" w:themeColor="text1"/>
          <w:sz w:val="24"/>
          <w:szCs w:val="24"/>
          <w:lang w:val="hy-AM"/>
        </w:rPr>
        <w:t>վարույթ</w:t>
      </w:r>
      <w:r w:rsidR="003A3D13" w:rsidRPr="000F2F94">
        <w:rPr>
          <w:rFonts w:ascii="GHEA Mariam" w:eastAsia="GHEA Mariam" w:hAnsi="GHEA Mariam" w:cs="GHEA Mariam"/>
          <w:color w:val="000000" w:themeColor="text1"/>
          <w:sz w:val="24"/>
          <w:szCs w:val="24"/>
          <w:lang w:val="hy-AM"/>
        </w:rPr>
        <w:t>ի նյութերի ուսումնասիրությունից երևում է, որ</w:t>
      </w:r>
    </w:p>
    <w:p w14:paraId="799CD46F" w14:textId="4CEC249D" w:rsidR="00573C37" w:rsidRDefault="007A1403" w:rsidP="00281465">
      <w:pPr>
        <w:spacing w:line="360" w:lineRule="auto"/>
        <w:ind w:leftChars="0" w:left="-284" w:firstLineChars="0" w:firstLine="567"/>
        <w:jc w:val="both"/>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w:t>
      </w:r>
      <w:r w:rsidR="0021255D" w:rsidRPr="000F2F94">
        <w:rPr>
          <w:rFonts w:ascii="GHEA Mariam" w:eastAsia="GHEA Mariam" w:hAnsi="GHEA Mariam" w:cs="GHEA Mariam"/>
          <w:color w:val="000000" w:themeColor="text1"/>
          <w:sz w:val="24"/>
          <w:szCs w:val="24"/>
          <w:lang w:val="hy-AM"/>
        </w:rPr>
        <w:t xml:space="preserve"> </w:t>
      </w:r>
      <w:r w:rsidR="00573C37" w:rsidRPr="00573C37">
        <w:rPr>
          <w:rFonts w:ascii="GHEA Mariam" w:eastAsia="GHEA Mariam" w:hAnsi="GHEA Mariam" w:cs="GHEA Mariam"/>
          <w:color w:val="000000" w:themeColor="text1"/>
          <w:sz w:val="24"/>
          <w:szCs w:val="24"/>
          <w:lang w:val="hy-AM"/>
        </w:rPr>
        <w:t>202</w:t>
      </w:r>
      <w:r w:rsidR="00573C37">
        <w:rPr>
          <w:rFonts w:ascii="GHEA Mariam" w:eastAsia="GHEA Mariam" w:hAnsi="GHEA Mariam" w:cs="GHEA Mariam"/>
          <w:color w:val="000000" w:themeColor="text1"/>
          <w:sz w:val="24"/>
          <w:szCs w:val="24"/>
          <w:lang w:val="hy-AM"/>
        </w:rPr>
        <w:t>3</w:t>
      </w:r>
      <w:r w:rsidR="00573C37" w:rsidRPr="00573C37">
        <w:rPr>
          <w:rFonts w:ascii="GHEA Mariam" w:eastAsia="GHEA Mariam" w:hAnsi="GHEA Mariam" w:cs="GHEA Mariam"/>
          <w:color w:val="000000" w:themeColor="text1"/>
          <w:sz w:val="24"/>
          <w:szCs w:val="24"/>
          <w:lang w:val="hy-AM"/>
        </w:rPr>
        <w:t xml:space="preserve"> թվականի </w:t>
      </w:r>
      <w:r w:rsidR="00573C37">
        <w:rPr>
          <w:rFonts w:ascii="GHEA Mariam" w:eastAsia="GHEA Mariam" w:hAnsi="GHEA Mariam" w:cs="GHEA Mariam"/>
          <w:color w:val="000000" w:themeColor="text1"/>
          <w:sz w:val="24"/>
          <w:szCs w:val="24"/>
          <w:lang w:val="hy-AM"/>
        </w:rPr>
        <w:t>դեկտեմբեր</w:t>
      </w:r>
      <w:r w:rsidR="00573C37" w:rsidRPr="00573C37">
        <w:rPr>
          <w:rFonts w:ascii="GHEA Mariam" w:eastAsia="GHEA Mariam" w:hAnsi="GHEA Mariam" w:cs="GHEA Mariam"/>
          <w:color w:val="000000" w:themeColor="text1"/>
          <w:sz w:val="24"/>
          <w:szCs w:val="24"/>
          <w:lang w:val="hy-AM"/>
        </w:rPr>
        <w:t>ի 2</w:t>
      </w:r>
      <w:r w:rsidR="00573C37">
        <w:rPr>
          <w:rFonts w:ascii="GHEA Mariam" w:eastAsia="GHEA Mariam" w:hAnsi="GHEA Mariam" w:cs="GHEA Mariam"/>
          <w:color w:val="000000" w:themeColor="text1"/>
          <w:sz w:val="24"/>
          <w:szCs w:val="24"/>
          <w:lang w:val="hy-AM"/>
        </w:rPr>
        <w:t>0</w:t>
      </w:r>
      <w:r w:rsidR="00573C37" w:rsidRPr="00573C37">
        <w:rPr>
          <w:rFonts w:ascii="GHEA Mariam" w:eastAsia="GHEA Mariam" w:hAnsi="GHEA Mariam" w:cs="GHEA Mariam"/>
          <w:color w:val="000000" w:themeColor="text1"/>
          <w:sz w:val="24"/>
          <w:szCs w:val="24"/>
          <w:lang w:val="hy-AM"/>
        </w:rPr>
        <w:t xml:space="preserve">-ին ՀՀ հակակոռուպցիոն կոմիտեի նախագահն Առաջին ատյանի դատարան է ներկայացրել </w:t>
      </w:r>
      <w:r w:rsidR="007F3C33">
        <w:rPr>
          <w:rFonts w:ascii="GHEA Mariam" w:eastAsia="GHEA Mariam" w:hAnsi="GHEA Mariam" w:cs="GHEA Mariam"/>
          <w:color w:val="000000" w:themeColor="text1"/>
          <w:sz w:val="24"/>
          <w:szCs w:val="24"/>
          <w:lang w:val="hy-AM"/>
        </w:rPr>
        <w:t>Ա</w:t>
      </w:r>
      <w:r w:rsidR="007F3C33">
        <w:rPr>
          <w:rFonts w:ascii="Cambria Math" w:eastAsia="GHEA Mariam" w:hAnsi="Cambria Math" w:cs="GHEA Mariam"/>
          <w:color w:val="000000" w:themeColor="text1"/>
          <w:sz w:val="24"/>
          <w:szCs w:val="24"/>
          <w:lang w:val="hy-AM"/>
        </w:rPr>
        <w:t>․</w:t>
      </w:r>
      <w:r w:rsidR="007F3C33">
        <w:rPr>
          <w:rFonts w:ascii="GHEA Mariam" w:eastAsia="GHEA Mariam" w:hAnsi="GHEA Mariam" w:cs="GHEA Mariam"/>
          <w:color w:val="000000" w:themeColor="text1"/>
          <w:sz w:val="24"/>
          <w:szCs w:val="24"/>
          <w:lang w:val="hy-AM"/>
        </w:rPr>
        <w:t>Կանդևոսյանի</w:t>
      </w:r>
      <w:r w:rsidR="00573C37" w:rsidRPr="00573C37">
        <w:rPr>
          <w:rFonts w:ascii="GHEA Mariam" w:eastAsia="GHEA Mariam" w:hAnsi="GHEA Mariam" w:cs="GHEA Mariam"/>
          <w:color w:val="000000" w:themeColor="text1"/>
          <w:sz w:val="24"/>
          <w:szCs w:val="24"/>
          <w:lang w:val="hy-AM"/>
        </w:rPr>
        <w:t xml:space="preserve"> նկատմամբ «Թվային, այդ թվում՝ հեռախոսային հաղորդակցության վերահսկում», «Ներքին դիտում» և տեխնիկական միջոցների կիրառմամբ «Արտաքին դիտում» օպերատիվ-հետախուզական միջոցառումներ իրականացնելու </w:t>
      </w:r>
      <w:r w:rsidR="007D4040">
        <w:rPr>
          <w:rFonts w:ascii="GHEA Mariam" w:eastAsia="GHEA Mariam" w:hAnsi="GHEA Mariam" w:cs="GHEA Mariam"/>
          <w:color w:val="000000" w:themeColor="text1"/>
          <w:sz w:val="24"/>
          <w:szCs w:val="24"/>
          <w:lang w:val="hy-AM"/>
        </w:rPr>
        <w:t xml:space="preserve">թույլտվության </w:t>
      </w:r>
      <w:r w:rsidR="00573C37" w:rsidRPr="00573C37">
        <w:rPr>
          <w:rFonts w:ascii="GHEA Mariam" w:eastAsia="GHEA Mariam" w:hAnsi="GHEA Mariam" w:cs="GHEA Mariam"/>
          <w:color w:val="000000" w:themeColor="text1"/>
          <w:sz w:val="24"/>
          <w:szCs w:val="24"/>
          <w:lang w:val="hy-AM"/>
        </w:rPr>
        <w:t>մասին միջնորդություն</w:t>
      </w:r>
      <w:r w:rsidR="00573C37">
        <w:rPr>
          <w:rStyle w:val="FootnoteReference"/>
          <w:rFonts w:ascii="GHEA Mariam" w:eastAsia="GHEA Mariam" w:hAnsi="GHEA Mariam" w:cs="GHEA Mariam"/>
          <w:color w:val="000000" w:themeColor="text1"/>
          <w:sz w:val="24"/>
          <w:szCs w:val="24"/>
          <w:lang w:val="hy-AM"/>
        </w:rPr>
        <w:footnoteReference w:id="7"/>
      </w:r>
      <w:r w:rsidR="007D4040">
        <w:rPr>
          <w:rFonts w:ascii="GHEA Mariam" w:eastAsia="GHEA Mariam" w:hAnsi="GHEA Mariam" w:cs="GHEA Mariam"/>
          <w:color w:val="000000" w:themeColor="text1"/>
          <w:sz w:val="24"/>
          <w:szCs w:val="24"/>
          <w:lang w:val="hy-AM"/>
        </w:rPr>
        <w:t>,</w:t>
      </w:r>
    </w:p>
    <w:p w14:paraId="69264A55" w14:textId="347F7174" w:rsidR="005A0DFF" w:rsidRPr="000F2F94" w:rsidRDefault="00573C37" w:rsidP="00281465">
      <w:pPr>
        <w:spacing w:line="360" w:lineRule="auto"/>
        <w:ind w:leftChars="0" w:left="-284" w:firstLineChars="0" w:firstLine="567"/>
        <w:jc w:val="both"/>
        <w:rPr>
          <w:rFonts w:ascii="GHEA Mariam" w:eastAsia="GHEA Mariam" w:hAnsi="GHEA Mariam" w:cs="GHEA Mariam"/>
          <w:color w:val="000000" w:themeColor="text1"/>
          <w:sz w:val="24"/>
          <w:szCs w:val="24"/>
          <w:lang w:val="hy-AM"/>
        </w:rPr>
      </w:pPr>
      <w:r>
        <w:rPr>
          <w:rFonts w:ascii="GHEA Mariam" w:eastAsia="GHEA Mariam" w:hAnsi="GHEA Mariam" w:cs="GHEA Mariam"/>
          <w:color w:val="000000" w:themeColor="text1"/>
          <w:sz w:val="24"/>
          <w:szCs w:val="24"/>
          <w:lang w:val="hy-AM"/>
        </w:rPr>
        <w:lastRenderedPageBreak/>
        <w:t xml:space="preserve">- </w:t>
      </w:r>
      <w:r w:rsidR="00E22AE4" w:rsidRPr="00A21651">
        <w:rPr>
          <w:rFonts w:ascii="GHEA Mariam" w:eastAsia="GHEA Mariam" w:hAnsi="GHEA Mariam" w:cs="GHEA Mariam"/>
          <w:sz w:val="24"/>
          <w:szCs w:val="24"/>
          <w:lang w:val="hy-AM"/>
        </w:rPr>
        <w:t>ՀՀ հակակոռուպցիոն կոմիտեի օպերատիվ-հետախուզական վարչության երրորդ բաժնի օպերլիազորի</w:t>
      </w:r>
      <w:r w:rsidR="00E22AE4" w:rsidRPr="00602BC1">
        <w:rPr>
          <w:rFonts w:ascii="GHEA Mariam" w:eastAsia="GHEA Mariam" w:hAnsi="GHEA Mariam" w:cs="GHEA Mariam"/>
          <w:sz w:val="24"/>
          <w:szCs w:val="24"/>
          <w:lang w:val="hy-AM"/>
        </w:rPr>
        <w:t xml:space="preserve"> </w:t>
      </w:r>
      <w:r w:rsidR="005A0DFF" w:rsidRPr="000F2F94">
        <w:rPr>
          <w:rFonts w:ascii="GHEA Mariam" w:eastAsia="GHEA Mariam" w:hAnsi="GHEA Mariam" w:cs="GHEA Mariam"/>
          <w:color w:val="000000" w:themeColor="text1"/>
          <w:sz w:val="24"/>
          <w:szCs w:val="24"/>
          <w:lang w:val="hy-AM"/>
        </w:rPr>
        <w:t xml:space="preserve">կողմից 2023 թվականի դեկտեմբերի </w:t>
      </w:r>
      <w:r w:rsidR="00E22AE4">
        <w:rPr>
          <w:rFonts w:ascii="GHEA Mariam" w:eastAsia="GHEA Mariam" w:hAnsi="GHEA Mariam" w:cs="GHEA Mariam"/>
          <w:color w:val="000000" w:themeColor="text1"/>
          <w:sz w:val="24"/>
          <w:szCs w:val="24"/>
          <w:lang w:val="hy-AM"/>
        </w:rPr>
        <w:t>20</w:t>
      </w:r>
      <w:r w:rsidR="005A0DFF" w:rsidRPr="000F2F94">
        <w:rPr>
          <w:rFonts w:ascii="GHEA Mariam" w:eastAsia="GHEA Mariam" w:hAnsi="GHEA Mariam" w:cs="GHEA Mariam"/>
          <w:color w:val="000000" w:themeColor="text1"/>
          <w:sz w:val="24"/>
          <w:szCs w:val="24"/>
          <w:lang w:val="hy-AM"/>
        </w:rPr>
        <w:t xml:space="preserve">-ին կազմված և </w:t>
      </w:r>
      <w:r w:rsidR="007D4040">
        <w:rPr>
          <w:rFonts w:ascii="GHEA Mariam" w:eastAsia="GHEA Mariam" w:hAnsi="GHEA Mariam" w:cs="GHEA Mariam"/>
          <w:color w:val="000000" w:themeColor="text1"/>
          <w:sz w:val="24"/>
          <w:szCs w:val="24"/>
          <w:lang w:val="hy-AM"/>
        </w:rPr>
        <w:t xml:space="preserve">վերը նշված </w:t>
      </w:r>
      <w:r w:rsidR="005A0DFF" w:rsidRPr="000F2F94">
        <w:rPr>
          <w:rFonts w:ascii="GHEA Mariam" w:eastAsia="GHEA Mariam" w:hAnsi="GHEA Mariam" w:cs="GHEA Mariam"/>
          <w:color w:val="000000" w:themeColor="text1"/>
          <w:sz w:val="24"/>
          <w:szCs w:val="24"/>
          <w:lang w:val="hy-AM"/>
        </w:rPr>
        <w:t>միջնորդությանը կից Առաջին ատյանի դատարան ներկայացված արձանագրության համաձայն</w:t>
      </w:r>
      <w:r w:rsidR="008E0C52" w:rsidRPr="000F2F94">
        <w:rPr>
          <w:rFonts w:ascii="GHEA Mariam" w:eastAsia="GHEA Mariam" w:hAnsi="GHEA Mariam" w:cs="GHEA Mariam"/>
          <w:color w:val="000000" w:themeColor="text1"/>
          <w:sz w:val="24"/>
          <w:szCs w:val="24"/>
          <w:lang w:val="hy-AM"/>
        </w:rPr>
        <w:t>՝</w:t>
      </w:r>
      <w:r w:rsidR="005A0DFF" w:rsidRPr="000F2F94">
        <w:rPr>
          <w:rFonts w:ascii="GHEA Mariam" w:eastAsia="GHEA Mariam" w:hAnsi="GHEA Mariam" w:cs="GHEA Mariam"/>
          <w:color w:val="000000" w:themeColor="text1"/>
          <w:sz w:val="24"/>
          <w:szCs w:val="24"/>
          <w:lang w:val="hy-AM"/>
        </w:rPr>
        <w:t xml:space="preserve"> </w:t>
      </w:r>
      <w:r w:rsidR="00856796">
        <w:rPr>
          <w:rFonts w:ascii="GHEA Mariam" w:hAnsi="GHEA Mariam"/>
          <w:iCs/>
          <w:color w:val="000000" w:themeColor="text1"/>
          <w:sz w:val="24"/>
          <w:szCs w:val="24"/>
          <w:lang w:val="hy-AM"/>
        </w:rPr>
        <w:t>օպերատիվ տեղեկություններ են ստացվել</w:t>
      </w:r>
      <w:r w:rsidR="00856796" w:rsidRPr="000F2F94">
        <w:rPr>
          <w:rFonts w:ascii="GHEA Mariam" w:hAnsi="GHEA Mariam"/>
          <w:iCs/>
          <w:color w:val="000000" w:themeColor="text1"/>
          <w:sz w:val="24"/>
          <w:szCs w:val="24"/>
          <w:lang w:val="hy-AM"/>
        </w:rPr>
        <w:t xml:space="preserve"> այն մասին</w:t>
      </w:r>
      <w:r w:rsidR="00856796">
        <w:rPr>
          <w:rFonts w:ascii="GHEA Mariam" w:hAnsi="GHEA Mariam"/>
          <w:iCs/>
          <w:color w:val="000000" w:themeColor="text1"/>
          <w:sz w:val="24"/>
          <w:szCs w:val="24"/>
          <w:lang w:val="hy-AM"/>
        </w:rPr>
        <w:t>, որ</w:t>
      </w:r>
      <w:r w:rsidR="00D13A19">
        <w:rPr>
          <w:rFonts w:ascii="GHEA Mariam" w:hAnsi="GHEA Mariam"/>
          <w:iCs/>
          <w:color w:val="000000" w:themeColor="text1"/>
          <w:sz w:val="24"/>
          <w:szCs w:val="24"/>
          <w:lang w:val="hy-AM"/>
        </w:rPr>
        <w:t xml:space="preserve"> </w:t>
      </w:r>
      <w:r w:rsidR="00E22AE4">
        <w:rPr>
          <w:rFonts w:ascii="GHEA Mariam" w:hAnsi="GHEA Mariam"/>
          <w:iCs/>
          <w:color w:val="000000" w:themeColor="text1"/>
          <w:sz w:val="24"/>
          <w:szCs w:val="24"/>
          <w:lang w:val="hy-AM"/>
        </w:rPr>
        <w:t>Ա</w:t>
      </w:r>
      <w:r w:rsidR="00E22AE4">
        <w:rPr>
          <w:rFonts w:ascii="Cambria Math" w:hAnsi="Cambria Math"/>
          <w:iCs/>
          <w:color w:val="000000" w:themeColor="text1"/>
          <w:sz w:val="24"/>
          <w:szCs w:val="24"/>
          <w:lang w:val="hy-AM"/>
        </w:rPr>
        <w:t>․</w:t>
      </w:r>
      <w:r w:rsidR="00E22AE4">
        <w:rPr>
          <w:rFonts w:ascii="GHEA Mariam" w:hAnsi="GHEA Mariam"/>
          <w:iCs/>
          <w:color w:val="000000" w:themeColor="text1"/>
          <w:sz w:val="24"/>
          <w:szCs w:val="24"/>
          <w:lang w:val="hy-AM"/>
        </w:rPr>
        <w:t xml:space="preserve">Կանդևոսյանը </w:t>
      </w:r>
      <w:r w:rsidR="00D5173D">
        <w:rPr>
          <w:rFonts w:ascii="GHEA Mariam" w:hAnsi="GHEA Mariam"/>
          <w:iCs/>
          <w:color w:val="000000" w:themeColor="text1"/>
          <w:sz w:val="24"/>
          <w:szCs w:val="24"/>
          <w:lang w:val="hy-AM"/>
        </w:rPr>
        <w:t xml:space="preserve">որդուն բժշկական կեղծ ախտորոշման միջոցով պարտադիր ժամկետային զինվորական ծառայությունից ազատելու համար </w:t>
      </w:r>
      <w:r w:rsidR="00E22AE4">
        <w:rPr>
          <w:rFonts w:ascii="GHEA Mariam" w:hAnsi="GHEA Mariam"/>
          <w:iCs/>
          <w:color w:val="000000" w:themeColor="text1"/>
          <w:sz w:val="24"/>
          <w:szCs w:val="24"/>
          <w:lang w:val="hy-AM"/>
        </w:rPr>
        <w:t>պատրաստվում է անձամբ կամ միջնորդի միջոցով առանձնապես խոշոր չափերի կաշառք տալ ՀՀ պաշտպանության նախարարության դեռևս չպարզված պաշտոնատար անձանց</w:t>
      </w:r>
      <w:r w:rsidR="008E0C52" w:rsidRPr="000F2F94">
        <w:rPr>
          <w:rStyle w:val="FootnoteReference"/>
          <w:rFonts w:ascii="GHEA Mariam" w:eastAsia="GHEA Mariam" w:hAnsi="GHEA Mariam" w:cs="GHEA Mariam"/>
          <w:iCs/>
          <w:color w:val="000000" w:themeColor="text1"/>
          <w:sz w:val="24"/>
          <w:szCs w:val="24"/>
          <w:lang w:val="hy-AM"/>
        </w:rPr>
        <w:footnoteReference w:id="8"/>
      </w:r>
      <w:r w:rsidR="008E0C52" w:rsidRPr="000F2F94">
        <w:rPr>
          <w:rFonts w:ascii="GHEA Mariam" w:eastAsia="Arial Unicode MS" w:hAnsi="GHEA Mariam" w:cs="Times New Roman"/>
          <w:iCs/>
          <w:color w:val="000000" w:themeColor="text1"/>
          <w:sz w:val="24"/>
          <w:szCs w:val="24"/>
          <w:lang w:val="hy-AM"/>
        </w:rPr>
        <w:t>,</w:t>
      </w:r>
      <w:r w:rsidR="005A0DFF" w:rsidRPr="000F2F94">
        <w:rPr>
          <w:rFonts w:ascii="GHEA Mariam" w:eastAsia="Arial Unicode MS" w:hAnsi="GHEA Mariam" w:cs="Times New Roman"/>
          <w:iCs/>
          <w:color w:val="000000" w:themeColor="text1"/>
          <w:sz w:val="24"/>
          <w:szCs w:val="24"/>
          <w:lang w:val="hy-AM"/>
        </w:rPr>
        <w:t xml:space="preserve"> </w:t>
      </w:r>
    </w:p>
    <w:p w14:paraId="0A43FB6F" w14:textId="18304370" w:rsidR="00251F8C" w:rsidRPr="000F2F94" w:rsidRDefault="008E0C52" w:rsidP="00281465">
      <w:pPr>
        <w:spacing w:line="360" w:lineRule="auto"/>
        <w:ind w:leftChars="0" w:left="-284" w:firstLineChars="0" w:firstLine="567"/>
        <w:jc w:val="both"/>
        <w:rPr>
          <w:rFonts w:ascii="GHEA Mariam" w:eastAsia="GHEA Mariam" w:hAnsi="GHEA Mariam" w:cs="GHEA Mariam"/>
          <w:color w:val="000000" w:themeColor="text1"/>
          <w:sz w:val="24"/>
          <w:szCs w:val="24"/>
          <w:lang w:val="hy-AM"/>
        </w:rPr>
      </w:pPr>
      <w:r w:rsidRPr="000F2F94">
        <w:rPr>
          <w:rFonts w:ascii="GHEA Mariam" w:eastAsia="GHEA Mariam" w:hAnsi="GHEA Mariam" w:cs="GHEA Mariam"/>
          <w:color w:val="000000" w:themeColor="text1"/>
          <w:sz w:val="24"/>
          <w:szCs w:val="24"/>
          <w:lang w:val="hy-AM"/>
        </w:rPr>
        <w:t xml:space="preserve">- </w:t>
      </w:r>
      <w:r w:rsidR="00736379" w:rsidRPr="000F2F94">
        <w:rPr>
          <w:rFonts w:ascii="GHEA Mariam" w:eastAsia="GHEA Mariam" w:hAnsi="GHEA Mariam" w:cs="GHEA Mariam"/>
          <w:color w:val="000000" w:themeColor="text1"/>
          <w:sz w:val="24"/>
          <w:szCs w:val="24"/>
          <w:lang w:val="hy-AM"/>
        </w:rPr>
        <w:t>Առաջին ատյանի դատարանի</w:t>
      </w:r>
      <w:r w:rsidR="00F96831">
        <w:rPr>
          <w:rFonts w:ascii="GHEA Mariam" w:eastAsia="GHEA Mariam" w:hAnsi="GHEA Mariam" w:cs="GHEA Mariam"/>
          <w:color w:val="000000" w:themeColor="text1"/>
          <w:sz w:val="24"/>
          <w:szCs w:val="24"/>
          <w:lang w:val="hy-AM"/>
        </w:rPr>
        <w:t>՝</w:t>
      </w:r>
      <w:r w:rsidR="00736379" w:rsidRPr="000F2F94">
        <w:rPr>
          <w:rFonts w:ascii="GHEA Mariam" w:eastAsia="GHEA Mariam" w:hAnsi="GHEA Mariam" w:cs="GHEA Mariam"/>
          <w:color w:val="000000" w:themeColor="text1"/>
          <w:sz w:val="24"/>
          <w:szCs w:val="24"/>
          <w:lang w:val="hy-AM"/>
        </w:rPr>
        <w:t xml:space="preserve"> </w:t>
      </w:r>
      <w:r w:rsidR="004163B0" w:rsidRPr="000F2F94">
        <w:rPr>
          <w:rFonts w:ascii="GHEA Mariam" w:eastAsia="GHEA Mariam" w:hAnsi="GHEA Mariam" w:cs="GHEA Mariam"/>
          <w:color w:val="000000" w:themeColor="text1"/>
          <w:sz w:val="24"/>
          <w:szCs w:val="24"/>
          <w:lang w:val="hy-AM"/>
        </w:rPr>
        <w:t xml:space="preserve">2023 թվականի դեկտեմբերի </w:t>
      </w:r>
      <w:r w:rsidR="00FD71FB">
        <w:rPr>
          <w:rFonts w:ascii="GHEA Mariam" w:eastAsia="GHEA Mariam" w:hAnsi="GHEA Mariam" w:cs="GHEA Mariam"/>
          <w:color w:val="000000" w:themeColor="text1"/>
          <w:sz w:val="24"/>
          <w:szCs w:val="24"/>
          <w:lang w:val="hy-AM"/>
        </w:rPr>
        <w:t>20</w:t>
      </w:r>
      <w:r w:rsidR="004163B0" w:rsidRPr="000F2F94">
        <w:rPr>
          <w:rFonts w:ascii="GHEA Mariam" w:eastAsia="GHEA Mariam" w:hAnsi="GHEA Mariam" w:cs="GHEA Mariam"/>
          <w:color w:val="000000" w:themeColor="text1"/>
          <w:sz w:val="24"/>
          <w:szCs w:val="24"/>
          <w:lang w:val="hy-AM"/>
        </w:rPr>
        <w:t xml:space="preserve">-ի որոշմամբ բավարարվել է </w:t>
      </w:r>
      <w:r w:rsidR="00280214" w:rsidRPr="00EA3B46">
        <w:rPr>
          <w:rFonts w:ascii="GHEA Mariam" w:eastAsia="GHEA Mariam" w:hAnsi="GHEA Mariam" w:cs="GHEA Mariam"/>
          <w:sz w:val="24"/>
          <w:szCs w:val="24"/>
          <w:lang w:val="hy-AM"/>
        </w:rPr>
        <w:t xml:space="preserve">ՀՀ </w:t>
      </w:r>
      <w:r w:rsidR="00FD71FB">
        <w:rPr>
          <w:rFonts w:ascii="GHEA Mariam" w:eastAsia="GHEA Mariam" w:hAnsi="GHEA Mariam" w:cs="GHEA Mariam"/>
          <w:sz w:val="24"/>
          <w:szCs w:val="24"/>
          <w:lang w:val="hy-AM"/>
        </w:rPr>
        <w:t xml:space="preserve">հակակոռուպցիոն կոմիտեի նախագահի </w:t>
      </w:r>
      <w:r w:rsidR="004163B0" w:rsidRPr="000F2F94">
        <w:rPr>
          <w:rFonts w:ascii="GHEA Mariam" w:eastAsia="GHEA Mariam" w:hAnsi="GHEA Mariam" w:cs="GHEA Mariam"/>
          <w:color w:val="000000" w:themeColor="text1"/>
          <w:sz w:val="24"/>
          <w:szCs w:val="24"/>
          <w:lang w:val="hy-AM"/>
        </w:rPr>
        <w:t xml:space="preserve">միջնորդությունը և թույլատրվել է երկու ամիս ժամկետով </w:t>
      </w:r>
      <w:r w:rsidR="00743800">
        <w:rPr>
          <w:rFonts w:ascii="GHEA Mariam" w:eastAsia="GHEA Mariam" w:hAnsi="GHEA Mariam" w:cs="GHEA Mariam"/>
          <w:color w:val="000000" w:themeColor="text1"/>
          <w:sz w:val="24"/>
          <w:szCs w:val="24"/>
          <w:lang w:val="hy-AM"/>
        </w:rPr>
        <w:t>Ա</w:t>
      </w:r>
      <w:r w:rsidR="00743800">
        <w:rPr>
          <w:rFonts w:ascii="Cambria Math" w:eastAsia="GHEA Mariam" w:hAnsi="Cambria Math" w:cs="GHEA Mariam"/>
          <w:color w:val="000000" w:themeColor="text1"/>
          <w:sz w:val="24"/>
          <w:szCs w:val="24"/>
          <w:lang w:val="hy-AM"/>
        </w:rPr>
        <w:t>․</w:t>
      </w:r>
      <w:r w:rsidR="00743800">
        <w:rPr>
          <w:rFonts w:ascii="GHEA Mariam" w:eastAsia="GHEA Mariam" w:hAnsi="GHEA Mariam" w:cs="GHEA Mariam"/>
          <w:color w:val="000000" w:themeColor="text1"/>
          <w:sz w:val="24"/>
          <w:szCs w:val="24"/>
          <w:lang w:val="hy-AM"/>
        </w:rPr>
        <w:t>Կանդևոսյանի</w:t>
      </w:r>
      <w:r w:rsidR="00280214" w:rsidRPr="000F2F94">
        <w:rPr>
          <w:rFonts w:ascii="GHEA Mariam" w:eastAsia="GHEA Mariam" w:hAnsi="GHEA Mariam" w:cs="GHEA Mariam"/>
          <w:color w:val="000000" w:themeColor="text1"/>
          <w:sz w:val="24"/>
          <w:szCs w:val="24"/>
          <w:lang w:val="hy-AM"/>
        </w:rPr>
        <w:t xml:space="preserve"> </w:t>
      </w:r>
      <w:r w:rsidR="004163B0" w:rsidRPr="000F2F94">
        <w:rPr>
          <w:rFonts w:ascii="GHEA Mariam" w:eastAsia="GHEA Mariam" w:hAnsi="GHEA Mariam" w:cs="GHEA Mariam"/>
          <w:color w:val="000000" w:themeColor="text1"/>
          <w:sz w:val="24"/>
          <w:szCs w:val="24"/>
          <w:lang w:val="hy-AM"/>
        </w:rPr>
        <w:t xml:space="preserve">նկատմամբ իրականացնել </w:t>
      </w:r>
      <w:r w:rsidR="00B87DB5" w:rsidRPr="00B87DB5">
        <w:rPr>
          <w:rFonts w:ascii="GHEA Mariam" w:eastAsia="GHEA Mariam" w:hAnsi="GHEA Mariam" w:cs="GHEA Mariam"/>
          <w:color w:val="000000" w:themeColor="text1"/>
          <w:sz w:val="24"/>
          <w:szCs w:val="24"/>
          <w:lang w:val="hy-AM"/>
        </w:rPr>
        <w:t xml:space="preserve">«Թվային, այդ թվում՝ հեռախոսային հաղորդակցության վերահսկում», </w:t>
      </w:r>
      <w:r w:rsidR="004163B0" w:rsidRPr="000F2F94">
        <w:rPr>
          <w:rFonts w:ascii="GHEA Mariam" w:eastAsia="GHEA Mariam" w:hAnsi="GHEA Mariam" w:cs="GHEA Mariam"/>
          <w:color w:val="000000" w:themeColor="text1"/>
          <w:sz w:val="24"/>
          <w:szCs w:val="24"/>
          <w:lang w:val="hy-AM"/>
        </w:rPr>
        <w:t>«Ներքին դիտում»</w:t>
      </w:r>
      <w:r w:rsidR="00DD077C" w:rsidRPr="00DD077C">
        <w:rPr>
          <w:rFonts w:ascii="GHEA Mariam" w:eastAsia="GHEA Mariam" w:hAnsi="GHEA Mariam" w:cs="GHEA Mariam"/>
          <w:color w:val="000000" w:themeColor="text1"/>
          <w:sz w:val="24"/>
          <w:szCs w:val="24"/>
          <w:lang w:val="hy-AM"/>
        </w:rPr>
        <w:t xml:space="preserve"> </w:t>
      </w:r>
      <w:r w:rsidR="00CB6CAE">
        <w:rPr>
          <w:rFonts w:ascii="GHEA Mariam" w:eastAsia="GHEA Mariam" w:hAnsi="GHEA Mariam" w:cs="GHEA Mariam"/>
          <w:color w:val="000000" w:themeColor="text1"/>
          <w:sz w:val="24"/>
          <w:szCs w:val="24"/>
          <w:lang w:val="hy-AM"/>
        </w:rPr>
        <w:t xml:space="preserve">և </w:t>
      </w:r>
      <w:r w:rsidR="00AB044C">
        <w:rPr>
          <w:rFonts w:ascii="GHEA Mariam" w:eastAsia="GHEA Mariam" w:hAnsi="GHEA Mariam" w:cs="GHEA Mariam"/>
          <w:color w:val="000000" w:themeColor="text1"/>
          <w:sz w:val="24"/>
          <w:szCs w:val="24"/>
          <w:lang w:val="hy-AM"/>
        </w:rPr>
        <w:t xml:space="preserve">տեխնիկական միջոցների կիրառմամբ </w:t>
      </w:r>
      <w:r w:rsidR="00DD077C" w:rsidRPr="000F2F94">
        <w:rPr>
          <w:rFonts w:ascii="GHEA Mariam" w:eastAsia="GHEA Mariam" w:hAnsi="GHEA Mariam" w:cs="GHEA Mariam"/>
          <w:color w:val="000000" w:themeColor="text1"/>
          <w:sz w:val="24"/>
          <w:szCs w:val="24"/>
          <w:lang w:val="hy-AM"/>
        </w:rPr>
        <w:t>«Արտաքին դիտում»</w:t>
      </w:r>
      <w:r w:rsidR="004163B0" w:rsidRPr="000F2F94">
        <w:rPr>
          <w:rFonts w:ascii="GHEA Mariam" w:eastAsia="GHEA Mariam" w:hAnsi="GHEA Mariam" w:cs="GHEA Mariam"/>
          <w:color w:val="000000" w:themeColor="text1"/>
          <w:sz w:val="24"/>
          <w:szCs w:val="24"/>
          <w:lang w:val="hy-AM"/>
        </w:rPr>
        <w:t xml:space="preserve"> օպերատիվ-հետախուզական միջոցառումներ</w:t>
      </w:r>
      <w:r w:rsidR="00CE7A34" w:rsidRPr="000F2F94">
        <w:rPr>
          <w:rStyle w:val="FootnoteReference"/>
          <w:rFonts w:ascii="GHEA Mariam" w:eastAsia="GHEA Mariam" w:hAnsi="GHEA Mariam" w:cs="GHEA Mariam"/>
          <w:color w:val="000000" w:themeColor="text1"/>
          <w:sz w:val="24"/>
          <w:szCs w:val="24"/>
          <w:lang w:val="hy-AM"/>
        </w:rPr>
        <w:footnoteReference w:id="9"/>
      </w:r>
      <w:r w:rsidR="00CE7A34" w:rsidRPr="000F2F94">
        <w:rPr>
          <w:rFonts w:ascii="GHEA Mariam" w:eastAsia="GHEA Mariam" w:hAnsi="GHEA Mariam" w:cs="GHEA Mariam"/>
          <w:color w:val="000000" w:themeColor="text1"/>
          <w:sz w:val="24"/>
          <w:szCs w:val="24"/>
          <w:lang w:val="hy-AM"/>
        </w:rPr>
        <w:t xml:space="preserve">, </w:t>
      </w:r>
    </w:p>
    <w:p w14:paraId="0CDAD0DD" w14:textId="2D8D0DA8" w:rsidR="000B592A" w:rsidRPr="00FE198C" w:rsidRDefault="00630899" w:rsidP="007D4040">
      <w:pPr>
        <w:spacing w:line="360" w:lineRule="auto"/>
        <w:ind w:leftChars="-130" w:left="-284" w:hanging="2"/>
        <w:jc w:val="both"/>
        <w:rPr>
          <w:rFonts w:ascii="GHEA Mariam" w:hAnsi="GHEA Mariam" w:cs="Arial"/>
          <w:sz w:val="24"/>
          <w:szCs w:val="24"/>
          <w:shd w:val="clear" w:color="auto" w:fill="FFFFFF"/>
          <w:lang w:val="hy-AM"/>
        </w:rPr>
      </w:pPr>
      <w:r w:rsidRPr="000F2F94">
        <w:rPr>
          <w:rFonts w:ascii="GHEA Mariam" w:eastAsia="GHEA Mariam" w:hAnsi="GHEA Mariam" w:cs="GHEA Mariam"/>
          <w:color w:val="000000" w:themeColor="text1"/>
          <w:sz w:val="24"/>
          <w:szCs w:val="24"/>
          <w:lang w:val="hy-AM"/>
        </w:rPr>
        <w:t xml:space="preserve">        </w:t>
      </w:r>
      <w:r w:rsidR="00B5240E" w:rsidRPr="000F2F94">
        <w:rPr>
          <w:rFonts w:ascii="GHEA Mariam" w:eastAsia="GHEA Mariam" w:hAnsi="GHEA Mariam" w:cs="GHEA Mariam"/>
          <w:color w:val="000000" w:themeColor="text1"/>
          <w:sz w:val="24"/>
          <w:szCs w:val="24"/>
          <w:lang w:val="hy-AM"/>
        </w:rPr>
        <w:t xml:space="preserve">- </w:t>
      </w:r>
      <w:r w:rsidR="00C80657" w:rsidRPr="00040E99">
        <w:rPr>
          <w:rFonts w:ascii="GHEA Mariam" w:eastAsia="GHEA Mariam" w:hAnsi="GHEA Mariam" w:cs="GHEA Mariam"/>
          <w:sz w:val="24"/>
          <w:szCs w:val="24"/>
          <w:lang w:val="hy-AM"/>
        </w:rPr>
        <w:t>Վերաքննիչ դատարան</w:t>
      </w:r>
      <w:r w:rsidR="007D4040">
        <w:rPr>
          <w:rFonts w:ascii="GHEA Mariam" w:eastAsia="GHEA Mariam" w:hAnsi="GHEA Mariam" w:cs="GHEA Mariam"/>
          <w:sz w:val="24"/>
          <w:szCs w:val="24"/>
          <w:lang w:val="hy-AM"/>
        </w:rPr>
        <w:t xml:space="preserve">ը, </w:t>
      </w:r>
      <w:r w:rsidR="007D4040">
        <w:rPr>
          <w:rFonts w:ascii="GHEA Mariam" w:eastAsia="GHEA Mariam" w:hAnsi="GHEA Mariam" w:cs="GHEA Mariam"/>
          <w:color w:val="000000" w:themeColor="text1"/>
          <w:sz w:val="24"/>
          <w:szCs w:val="24"/>
          <w:lang w:val="hy-AM"/>
        </w:rPr>
        <w:t>Ա</w:t>
      </w:r>
      <w:r w:rsidR="007D4040">
        <w:rPr>
          <w:rFonts w:ascii="Cambria Math" w:eastAsia="GHEA Mariam" w:hAnsi="Cambria Math" w:cs="GHEA Mariam"/>
          <w:color w:val="000000" w:themeColor="text1"/>
          <w:sz w:val="24"/>
          <w:szCs w:val="24"/>
          <w:lang w:val="hy-AM"/>
        </w:rPr>
        <w:t>․</w:t>
      </w:r>
      <w:r w:rsidR="007D4040">
        <w:rPr>
          <w:rFonts w:ascii="GHEA Mariam" w:eastAsia="GHEA Mariam" w:hAnsi="GHEA Mariam" w:cs="GHEA Mariam"/>
          <w:color w:val="000000" w:themeColor="text1"/>
          <w:sz w:val="24"/>
          <w:szCs w:val="24"/>
          <w:lang w:val="hy-AM"/>
        </w:rPr>
        <w:t>Կանդևոսյանի</w:t>
      </w:r>
      <w:r w:rsidR="007D4040" w:rsidRPr="000F2F94">
        <w:rPr>
          <w:rFonts w:ascii="GHEA Mariam" w:eastAsia="GHEA Mariam" w:hAnsi="GHEA Mariam" w:cs="GHEA Mariam"/>
          <w:color w:val="000000" w:themeColor="text1"/>
          <w:sz w:val="24"/>
          <w:szCs w:val="24"/>
          <w:lang w:val="hy-AM"/>
        </w:rPr>
        <w:t xml:space="preserve"> նկատմամբ </w:t>
      </w:r>
      <w:r w:rsidR="007D4040" w:rsidRPr="00B87DB5">
        <w:rPr>
          <w:rFonts w:ascii="GHEA Mariam" w:eastAsia="GHEA Mariam" w:hAnsi="GHEA Mariam" w:cs="GHEA Mariam"/>
          <w:color w:val="000000" w:themeColor="text1"/>
          <w:sz w:val="24"/>
          <w:szCs w:val="24"/>
          <w:lang w:val="hy-AM"/>
        </w:rPr>
        <w:t>«Թվային, այդ թվում՝ հեռախոսային հաղորդակցության վերահսկում»</w:t>
      </w:r>
      <w:r w:rsidR="007D4040">
        <w:rPr>
          <w:rFonts w:ascii="GHEA Mariam" w:eastAsia="GHEA Mariam" w:hAnsi="GHEA Mariam" w:cs="GHEA Mariam"/>
          <w:color w:val="000000" w:themeColor="text1"/>
          <w:sz w:val="24"/>
          <w:szCs w:val="24"/>
          <w:lang w:val="hy-AM"/>
        </w:rPr>
        <w:t xml:space="preserve"> և</w:t>
      </w:r>
      <w:r w:rsidR="007D4040" w:rsidRPr="00B87DB5">
        <w:rPr>
          <w:rFonts w:ascii="GHEA Mariam" w:eastAsia="GHEA Mariam" w:hAnsi="GHEA Mariam" w:cs="GHEA Mariam"/>
          <w:color w:val="000000" w:themeColor="text1"/>
          <w:sz w:val="24"/>
          <w:szCs w:val="24"/>
          <w:lang w:val="hy-AM"/>
        </w:rPr>
        <w:t xml:space="preserve"> </w:t>
      </w:r>
      <w:r w:rsidR="007D4040" w:rsidRPr="000F2F94">
        <w:rPr>
          <w:rFonts w:ascii="GHEA Mariam" w:eastAsia="GHEA Mariam" w:hAnsi="GHEA Mariam" w:cs="GHEA Mariam"/>
          <w:color w:val="000000" w:themeColor="text1"/>
          <w:sz w:val="24"/>
          <w:szCs w:val="24"/>
          <w:lang w:val="hy-AM"/>
        </w:rPr>
        <w:t>«Ներքին դիտում»</w:t>
      </w:r>
      <w:r w:rsidR="007D4040" w:rsidRPr="00DD077C">
        <w:rPr>
          <w:rFonts w:ascii="GHEA Mariam" w:eastAsia="GHEA Mariam" w:hAnsi="GHEA Mariam" w:cs="GHEA Mariam"/>
          <w:color w:val="000000" w:themeColor="text1"/>
          <w:sz w:val="24"/>
          <w:szCs w:val="24"/>
          <w:lang w:val="hy-AM"/>
        </w:rPr>
        <w:t xml:space="preserve"> </w:t>
      </w:r>
      <w:r w:rsidR="007D4040" w:rsidRPr="000F2F94">
        <w:rPr>
          <w:rFonts w:ascii="GHEA Mariam" w:eastAsia="GHEA Mariam" w:hAnsi="GHEA Mariam" w:cs="GHEA Mariam"/>
          <w:color w:val="000000" w:themeColor="text1"/>
          <w:sz w:val="24"/>
          <w:szCs w:val="24"/>
          <w:lang w:val="hy-AM"/>
        </w:rPr>
        <w:t>օպերատիվ-հետախուզական միջոցառումներ</w:t>
      </w:r>
      <w:r w:rsidR="007D4040">
        <w:rPr>
          <w:rFonts w:ascii="GHEA Mariam" w:eastAsia="GHEA Mariam" w:hAnsi="GHEA Mariam" w:cs="GHEA Mariam"/>
          <w:sz w:val="24"/>
          <w:szCs w:val="24"/>
          <w:lang w:val="hy-AM"/>
        </w:rPr>
        <w:t xml:space="preserve"> իրականացնելու թույլտվության մասով բեկանելով </w:t>
      </w:r>
      <w:r w:rsidR="007D4040" w:rsidRPr="000F2F94">
        <w:rPr>
          <w:rFonts w:ascii="GHEA Mariam" w:eastAsia="GHEA Mariam" w:hAnsi="GHEA Mariam" w:cs="GHEA Mariam"/>
          <w:color w:val="000000" w:themeColor="text1"/>
          <w:sz w:val="24"/>
          <w:szCs w:val="24"/>
          <w:lang w:val="hy-AM"/>
        </w:rPr>
        <w:t>Առաջին ատյանի դատարանի</w:t>
      </w:r>
      <w:r w:rsidR="007D4040" w:rsidRPr="00040E99">
        <w:rPr>
          <w:rFonts w:ascii="GHEA Mariam" w:eastAsia="GHEA Mariam" w:hAnsi="GHEA Mariam" w:cs="GHEA Mariam"/>
          <w:sz w:val="24"/>
          <w:szCs w:val="24"/>
          <w:lang w:val="hy-AM"/>
        </w:rPr>
        <w:t xml:space="preserve"> </w:t>
      </w:r>
      <w:r w:rsidR="007D4040">
        <w:rPr>
          <w:rFonts w:ascii="GHEA Mariam" w:eastAsia="GHEA Mariam" w:hAnsi="GHEA Mariam" w:cs="GHEA Mariam"/>
          <w:sz w:val="24"/>
          <w:szCs w:val="24"/>
          <w:lang w:val="hy-AM"/>
        </w:rPr>
        <w:t>վերոնշյալ դատական ակտը, իր հետևությունը պայմանավորել է</w:t>
      </w:r>
      <w:r w:rsidR="00C80657" w:rsidRPr="00040E99">
        <w:rPr>
          <w:rFonts w:ascii="GHEA Mariam" w:eastAsia="GHEA Mariam" w:hAnsi="GHEA Mariam" w:cs="GHEA Mariam"/>
          <w:sz w:val="24"/>
          <w:szCs w:val="24"/>
          <w:lang w:val="hy-AM"/>
        </w:rPr>
        <w:t xml:space="preserve"> </w:t>
      </w:r>
      <w:r w:rsidR="0058044F" w:rsidRPr="00040E99">
        <w:rPr>
          <w:rFonts w:ascii="GHEA Mariam" w:hAnsi="GHEA Mariam" w:cs="Arial"/>
          <w:sz w:val="24"/>
          <w:szCs w:val="24"/>
          <w:shd w:val="clear" w:color="auto" w:fill="FFFFFF"/>
          <w:lang w:val="hy-AM"/>
        </w:rPr>
        <w:t>2021 թվականի մայիսի 5-ին ընդունված ՀՀ քրեական օրենսգրք</w:t>
      </w:r>
      <w:r w:rsidR="007D4040">
        <w:rPr>
          <w:rFonts w:ascii="GHEA Mariam" w:hAnsi="GHEA Mariam" w:cs="Arial"/>
          <w:sz w:val="24"/>
          <w:szCs w:val="24"/>
          <w:shd w:val="clear" w:color="auto" w:fill="FFFFFF"/>
          <w:lang w:val="hy-AM"/>
        </w:rPr>
        <w:t xml:space="preserve">ում </w:t>
      </w:r>
      <w:r w:rsidR="0058044F" w:rsidRPr="00040E99">
        <w:rPr>
          <w:rFonts w:ascii="GHEA Mariam" w:hAnsi="GHEA Mariam" w:cs="Arial"/>
          <w:sz w:val="24"/>
          <w:szCs w:val="24"/>
          <w:shd w:val="clear" w:color="auto" w:fill="FFFFFF"/>
          <w:lang w:val="hy-AM"/>
        </w:rPr>
        <w:t>կաշառք տալու խոշոր և առանձնապես խոշոր չափ</w:t>
      </w:r>
      <w:r w:rsidR="007D4040">
        <w:rPr>
          <w:rFonts w:ascii="GHEA Mariam" w:hAnsi="GHEA Mariam" w:cs="Arial"/>
          <w:sz w:val="24"/>
          <w:szCs w:val="24"/>
          <w:shd w:val="clear" w:color="auto" w:fill="FFFFFF"/>
          <w:lang w:val="hy-AM"/>
        </w:rPr>
        <w:t xml:space="preserve">երի մասով </w:t>
      </w:r>
      <w:r w:rsidR="006B3EF8" w:rsidRPr="00040E99">
        <w:rPr>
          <w:rFonts w:ascii="GHEA Mariam" w:hAnsi="GHEA Mariam" w:cs="Arial"/>
          <w:sz w:val="24"/>
          <w:szCs w:val="24"/>
          <w:shd w:val="clear" w:color="auto" w:fill="FFFFFF"/>
          <w:lang w:val="hy-AM"/>
        </w:rPr>
        <w:t>օրենսդրական բաց</w:t>
      </w:r>
      <w:r w:rsidR="007D4040">
        <w:rPr>
          <w:rFonts w:ascii="GHEA Mariam" w:hAnsi="GHEA Mariam" w:cs="Arial"/>
          <w:sz w:val="24"/>
          <w:szCs w:val="24"/>
          <w:shd w:val="clear" w:color="auto" w:fill="FFFFFF"/>
          <w:lang w:val="hy-AM"/>
        </w:rPr>
        <w:t xml:space="preserve">ի առկայության մասին դատողությամբ՝ դրանով պայմանավորված եզրահանգում կատարելով այն մասին, որ </w:t>
      </w:r>
      <w:r w:rsidR="00DE27C0" w:rsidRPr="00D93086">
        <w:rPr>
          <w:rFonts w:ascii="GHEA Mariam" w:hAnsi="GHEA Mariam" w:cs="Arial"/>
          <w:sz w:val="24"/>
          <w:szCs w:val="24"/>
          <w:shd w:val="clear" w:color="auto" w:fill="FFFFFF"/>
          <w:lang w:val="hy-AM"/>
        </w:rPr>
        <w:t xml:space="preserve">ներկայացված միջնորդությունը բավարար տվյալներ չի պարունակել </w:t>
      </w:r>
      <w:r w:rsidR="00B06B89">
        <w:rPr>
          <w:rFonts w:ascii="GHEA Mariam" w:hAnsi="GHEA Mariam" w:cs="Arial"/>
          <w:sz w:val="24"/>
          <w:szCs w:val="24"/>
          <w:shd w:val="clear" w:color="auto" w:fill="FFFFFF"/>
          <w:lang w:val="hy-AM"/>
        </w:rPr>
        <w:t xml:space="preserve">առ </w:t>
      </w:r>
      <w:r w:rsidR="00DE27C0" w:rsidRPr="00D93086">
        <w:rPr>
          <w:rFonts w:ascii="GHEA Mariam" w:hAnsi="GHEA Mariam" w:cs="Arial"/>
          <w:sz w:val="24"/>
          <w:szCs w:val="24"/>
          <w:shd w:val="clear" w:color="auto" w:fill="FFFFFF"/>
          <w:lang w:val="hy-AM"/>
        </w:rPr>
        <w:t xml:space="preserve">այն, որ </w:t>
      </w:r>
      <w:r w:rsidR="00B06B89">
        <w:rPr>
          <w:rFonts w:ascii="GHEA Mariam" w:hAnsi="GHEA Mariam" w:cs="Arial"/>
          <w:sz w:val="24"/>
          <w:szCs w:val="24"/>
          <w:shd w:val="clear" w:color="auto" w:fill="FFFFFF"/>
          <w:lang w:val="hy-AM"/>
        </w:rPr>
        <w:t>դրանում</w:t>
      </w:r>
      <w:r w:rsidR="00DE27C0" w:rsidRPr="00D93086">
        <w:rPr>
          <w:rFonts w:ascii="GHEA Mariam" w:hAnsi="GHEA Mariam" w:cs="Arial"/>
          <w:sz w:val="24"/>
          <w:szCs w:val="24"/>
          <w:shd w:val="clear" w:color="auto" w:fill="FFFFFF"/>
          <w:lang w:val="hy-AM"/>
        </w:rPr>
        <w:t xml:space="preserve"> նկարագրված ենթադրյալ արարքն առերևույթ հանդիսանում է ծանր հանցանք</w:t>
      </w:r>
      <w:r w:rsidR="000B592A" w:rsidRPr="00FE198C">
        <w:rPr>
          <w:rFonts w:ascii="GHEA Mariam" w:hAnsi="GHEA Mariam" w:cs="Arial"/>
          <w:sz w:val="24"/>
          <w:szCs w:val="24"/>
          <w:shd w:val="clear" w:color="auto" w:fill="FFFFFF"/>
          <w:lang w:val="hy-AM"/>
        </w:rPr>
        <w:t>։</w:t>
      </w:r>
    </w:p>
    <w:p w14:paraId="1C476D6F" w14:textId="77777777" w:rsidR="00A11393" w:rsidRDefault="00FE198C" w:rsidP="00A11393">
      <w:pPr>
        <w:spacing w:line="360" w:lineRule="auto"/>
        <w:ind w:leftChars="-130" w:left="-286" w:firstLineChars="0" w:firstLine="570"/>
        <w:jc w:val="both"/>
        <w:rPr>
          <w:rFonts w:ascii="GHEA Mariam" w:eastAsia="Arial Unicode MS" w:hAnsi="GHEA Mariam" w:cs="Times New Roman"/>
          <w:color w:val="000000" w:themeColor="text1"/>
          <w:sz w:val="24"/>
          <w:szCs w:val="24"/>
          <w:lang w:val="hy-AM"/>
        </w:rPr>
      </w:pPr>
      <w:r w:rsidRPr="00410A37">
        <w:rPr>
          <w:rFonts w:ascii="GHEA Mariam" w:hAnsi="GHEA Mariam" w:cs="Arial"/>
          <w:sz w:val="24"/>
          <w:szCs w:val="24"/>
          <w:shd w:val="clear" w:color="auto" w:fill="FFFFFF"/>
          <w:lang w:val="hy-AM"/>
        </w:rPr>
        <w:t>Արդյունքում Վերաքննիչ դատարանը գտել է, որ ներկայացված</w:t>
      </w:r>
      <w:r w:rsidR="003A2A73" w:rsidRPr="00FE198C">
        <w:rPr>
          <w:rFonts w:ascii="GHEA Mariam" w:eastAsia="Arial Unicode MS" w:hAnsi="GHEA Mariam" w:cs="Times New Roman"/>
          <w:sz w:val="24"/>
          <w:szCs w:val="24"/>
          <w:lang w:val="hy-AM"/>
        </w:rPr>
        <w:t xml:space="preserve"> </w:t>
      </w:r>
      <w:r w:rsidR="000B592A" w:rsidRPr="00FE198C">
        <w:rPr>
          <w:rFonts w:ascii="GHEA Mariam" w:eastAsia="Arial Unicode MS" w:hAnsi="GHEA Mariam" w:cs="Times New Roman"/>
          <w:sz w:val="24"/>
          <w:szCs w:val="24"/>
          <w:lang w:val="hy-AM"/>
        </w:rPr>
        <w:t>միջնորդությունը</w:t>
      </w:r>
      <w:r w:rsidR="003A2A73" w:rsidRPr="00FE198C">
        <w:rPr>
          <w:rFonts w:ascii="GHEA Mariam" w:eastAsia="Arial Unicode MS" w:hAnsi="GHEA Mariam" w:cs="Times New Roman"/>
          <w:sz w:val="24"/>
          <w:szCs w:val="24"/>
          <w:lang w:val="hy-AM"/>
        </w:rPr>
        <w:t xml:space="preserve"> չի բավարար</w:t>
      </w:r>
      <w:r w:rsidR="004D1100" w:rsidRPr="00FE198C">
        <w:rPr>
          <w:rFonts w:ascii="GHEA Mariam" w:eastAsia="Arial Unicode MS" w:hAnsi="GHEA Mariam" w:cs="Times New Roman"/>
          <w:sz w:val="24"/>
          <w:szCs w:val="24"/>
          <w:lang w:val="hy-AM"/>
        </w:rPr>
        <w:t>ել</w:t>
      </w:r>
      <w:r w:rsidR="003A2A73" w:rsidRPr="00FE198C">
        <w:rPr>
          <w:rFonts w:ascii="GHEA Mariam" w:eastAsia="Arial Unicode MS" w:hAnsi="GHEA Mariam" w:cs="Times New Roman"/>
          <w:sz w:val="24"/>
          <w:szCs w:val="24"/>
          <w:lang w:val="hy-AM"/>
        </w:rPr>
        <w:t xml:space="preserve"> </w:t>
      </w:r>
      <w:r w:rsidR="003A2A73" w:rsidRPr="00FE198C">
        <w:rPr>
          <w:rFonts w:ascii="GHEA Mariam" w:eastAsia="GHEA Mariam" w:hAnsi="GHEA Mariam" w:cs="GHEA Mariam"/>
          <w:sz w:val="24"/>
          <w:szCs w:val="24"/>
          <w:lang w:val="hy-AM"/>
        </w:rPr>
        <w:t xml:space="preserve">«Թվային, այդ </w:t>
      </w:r>
      <w:r w:rsidR="003A2A73" w:rsidRPr="00B87DB5">
        <w:rPr>
          <w:rFonts w:ascii="GHEA Mariam" w:eastAsia="GHEA Mariam" w:hAnsi="GHEA Mariam" w:cs="GHEA Mariam"/>
          <w:color w:val="000000" w:themeColor="text1"/>
          <w:sz w:val="24"/>
          <w:szCs w:val="24"/>
          <w:lang w:val="hy-AM"/>
        </w:rPr>
        <w:t>թվում՝ հեռախոսային հաղորդակցության վերահսկում»</w:t>
      </w:r>
      <w:r w:rsidR="003A2A73">
        <w:rPr>
          <w:rFonts w:ascii="GHEA Mariam" w:eastAsia="GHEA Mariam" w:hAnsi="GHEA Mariam" w:cs="GHEA Mariam"/>
          <w:color w:val="000000" w:themeColor="text1"/>
          <w:sz w:val="24"/>
          <w:szCs w:val="24"/>
          <w:lang w:val="hy-AM"/>
        </w:rPr>
        <w:t xml:space="preserve"> և</w:t>
      </w:r>
      <w:r w:rsidR="003A2A73" w:rsidRPr="00B87DB5">
        <w:rPr>
          <w:rFonts w:ascii="GHEA Mariam" w:eastAsia="GHEA Mariam" w:hAnsi="GHEA Mariam" w:cs="GHEA Mariam"/>
          <w:color w:val="000000" w:themeColor="text1"/>
          <w:sz w:val="24"/>
          <w:szCs w:val="24"/>
          <w:lang w:val="hy-AM"/>
        </w:rPr>
        <w:t xml:space="preserve"> </w:t>
      </w:r>
      <w:r w:rsidR="003A2A73" w:rsidRPr="000F2F94">
        <w:rPr>
          <w:rFonts w:ascii="GHEA Mariam" w:eastAsia="GHEA Mariam" w:hAnsi="GHEA Mariam" w:cs="GHEA Mariam"/>
          <w:color w:val="000000" w:themeColor="text1"/>
          <w:sz w:val="24"/>
          <w:szCs w:val="24"/>
          <w:lang w:val="hy-AM"/>
        </w:rPr>
        <w:t>«Ներքին դիտում»</w:t>
      </w:r>
      <w:r w:rsidR="003A2A73">
        <w:rPr>
          <w:rFonts w:ascii="GHEA Mariam" w:eastAsia="GHEA Mariam" w:hAnsi="GHEA Mariam" w:cs="GHEA Mariam"/>
          <w:color w:val="000000" w:themeColor="text1"/>
          <w:sz w:val="24"/>
          <w:szCs w:val="24"/>
          <w:lang w:val="hy-AM"/>
        </w:rPr>
        <w:t xml:space="preserve"> օպերատիվ-հետախուզական միջոցառումներ իրականացնելու </w:t>
      </w:r>
      <w:r w:rsidR="003A2A73">
        <w:rPr>
          <w:rFonts w:ascii="GHEA Mariam" w:eastAsia="GHEA Mariam" w:hAnsi="GHEA Mariam" w:cs="GHEA Mariam"/>
          <w:color w:val="000000" w:themeColor="text1"/>
          <w:sz w:val="24"/>
          <w:szCs w:val="24"/>
          <w:lang w:val="hy-AM"/>
        </w:rPr>
        <w:lastRenderedPageBreak/>
        <w:t>իրավաչափության</w:t>
      </w:r>
      <w:r w:rsidR="00B06B89">
        <w:rPr>
          <w:rFonts w:ascii="GHEA Mariam" w:eastAsia="GHEA Mariam" w:hAnsi="GHEA Mariam" w:cs="GHEA Mariam"/>
          <w:color w:val="000000" w:themeColor="text1"/>
          <w:sz w:val="24"/>
          <w:szCs w:val="24"/>
          <w:lang w:val="hy-AM"/>
        </w:rPr>
        <w:t>՝</w:t>
      </w:r>
      <w:r w:rsidR="003A2A73">
        <w:rPr>
          <w:rFonts w:ascii="GHEA Mariam" w:eastAsia="GHEA Mariam" w:hAnsi="GHEA Mariam" w:cs="GHEA Mariam"/>
          <w:color w:val="000000" w:themeColor="text1"/>
          <w:sz w:val="24"/>
          <w:szCs w:val="24"/>
          <w:lang w:val="hy-AM"/>
        </w:rPr>
        <w:t xml:space="preserve"> հանցանքի տեսակին վերաբերող պայմանին</w:t>
      </w:r>
      <w:r w:rsidR="006D0D37">
        <w:rPr>
          <w:rFonts w:ascii="GHEA Mariam" w:eastAsia="GHEA Mariam" w:hAnsi="GHEA Mariam" w:cs="GHEA Mariam"/>
          <w:color w:val="000000" w:themeColor="text1"/>
          <w:sz w:val="24"/>
          <w:szCs w:val="24"/>
          <w:lang w:val="hy-AM"/>
        </w:rPr>
        <w:t>, և այդ մասով Առաջին ատյանի դատական ակտը բեկանել է</w:t>
      </w:r>
      <w:r w:rsidR="007B2DC7" w:rsidRPr="000F2F94">
        <w:rPr>
          <w:rStyle w:val="FootnoteReference"/>
          <w:rFonts w:ascii="GHEA Mariam" w:eastAsia="Arial Unicode MS" w:hAnsi="GHEA Mariam" w:cs="Times New Roman"/>
          <w:color w:val="000000" w:themeColor="text1"/>
          <w:sz w:val="24"/>
          <w:szCs w:val="24"/>
          <w:lang w:val="hy-AM"/>
        </w:rPr>
        <w:footnoteReference w:id="10"/>
      </w:r>
      <w:r w:rsidR="00942A5F" w:rsidRPr="000F2F94">
        <w:rPr>
          <w:rFonts w:ascii="GHEA Mariam" w:eastAsia="Arial Unicode MS" w:hAnsi="GHEA Mariam" w:cs="Times New Roman"/>
          <w:color w:val="000000" w:themeColor="text1"/>
          <w:sz w:val="24"/>
          <w:szCs w:val="24"/>
          <w:lang w:val="hy-AM"/>
        </w:rPr>
        <w:t>:</w:t>
      </w:r>
    </w:p>
    <w:p w14:paraId="11C8629B" w14:textId="142BA243" w:rsidR="00A11393" w:rsidRPr="003D5660" w:rsidRDefault="006161B7" w:rsidP="00A11393">
      <w:pPr>
        <w:spacing w:line="360" w:lineRule="auto"/>
        <w:ind w:leftChars="-130" w:left="-286" w:firstLineChars="0" w:firstLine="570"/>
        <w:jc w:val="both"/>
        <w:rPr>
          <w:rFonts w:ascii="GHEA Mariam" w:hAnsi="GHEA Mariam"/>
          <w:sz w:val="24"/>
          <w:szCs w:val="24"/>
          <w:lang w:val="hy-AM"/>
        </w:rPr>
      </w:pPr>
      <w:r w:rsidRPr="00B662A5">
        <w:rPr>
          <w:rFonts w:ascii="GHEA Mariam" w:eastAsia="GHEA Mariam" w:hAnsi="GHEA Mariam" w:cs="GHEA Mariam"/>
          <w:color w:val="000000" w:themeColor="text1"/>
          <w:sz w:val="24"/>
          <w:szCs w:val="24"/>
          <w:lang w:val="hy-AM"/>
        </w:rPr>
        <w:t>1</w:t>
      </w:r>
      <w:r w:rsidR="00ED4686">
        <w:rPr>
          <w:rFonts w:ascii="GHEA Mariam" w:eastAsia="GHEA Mariam" w:hAnsi="GHEA Mariam" w:cs="GHEA Mariam"/>
          <w:color w:val="000000" w:themeColor="text1"/>
          <w:sz w:val="24"/>
          <w:szCs w:val="24"/>
          <w:lang w:val="hy-AM"/>
        </w:rPr>
        <w:t>5</w:t>
      </w:r>
      <w:r w:rsidR="0026264F" w:rsidRPr="003D5660">
        <w:rPr>
          <w:rFonts w:ascii="GHEA Mariam" w:eastAsia="GHEA Mariam" w:hAnsi="GHEA Mariam" w:cs="Cambria Math"/>
          <w:sz w:val="24"/>
          <w:szCs w:val="24"/>
          <w:lang w:val="hy-AM"/>
        </w:rPr>
        <w:t xml:space="preserve">. </w:t>
      </w:r>
      <w:r w:rsidR="005513F8" w:rsidRPr="003D5660">
        <w:rPr>
          <w:rFonts w:ascii="GHEA Mariam" w:hAnsi="GHEA Mariam"/>
          <w:sz w:val="24"/>
          <w:szCs w:val="24"/>
          <w:lang w:val="hy-AM"/>
        </w:rPr>
        <w:t>Նախորդ կետում շարադրված</w:t>
      </w:r>
      <w:r w:rsidR="00C24700" w:rsidRPr="003D5660">
        <w:rPr>
          <w:rFonts w:ascii="GHEA Mariam" w:hAnsi="GHEA Mariam"/>
          <w:sz w:val="24"/>
          <w:szCs w:val="24"/>
          <w:lang w:val="hy-AM"/>
        </w:rPr>
        <w:t xml:space="preserve"> փաստական հանգամանքները գն</w:t>
      </w:r>
      <w:r w:rsidR="009672B7" w:rsidRPr="003D5660">
        <w:rPr>
          <w:rFonts w:ascii="GHEA Mariam" w:hAnsi="GHEA Mariam"/>
          <w:sz w:val="24"/>
          <w:szCs w:val="24"/>
          <w:lang w:val="hy-AM"/>
        </w:rPr>
        <w:t>ա</w:t>
      </w:r>
      <w:r w:rsidR="00C24700" w:rsidRPr="003D5660">
        <w:rPr>
          <w:rFonts w:ascii="GHEA Mariam" w:hAnsi="GHEA Mariam"/>
          <w:sz w:val="24"/>
          <w:szCs w:val="24"/>
          <w:lang w:val="hy-AM"/>
        </w:rPr>
        <w:t>հատելով սույն որոշման 1</w:t>
      </w:r>
      <w:r w:rsidR="00761562" w:rsidRPr="003D5660">
        <w:rPr>
          <w:rFonts w:ascii="GHEA Mariam" w:hAnsi="GHEA Mariam"/>
          <w:sz w:val="24"/>
          <w:szCs w:val="24"/>
          <w:lang w:val="hy-AM"/>
        </w:rPr>
        <w:t>2</w:t>
      </w:r>
      <w:r w:rsidR="00C24700" w:rsidRPr="003D5660">
        <w:rPr>
          <w:rFonts w:ascii="GHEA Mariam" w:hAnsi="GHEA Mariam"/>
          <w:sz w:val="24"/>
          <w:szCs w:val="24"/>
          <w:lang w:val="hy-AM"/>
        </w:rPr>
        <w:t>-1</w:t>
      </w:r>
      <w:r w:rsidR="00CB7F92" w:rsidRPr="003D5660">
        <w:rPr>
          <w:rFonts w:ascii="GHEA Mariam" w:hAnsi="GHEA Mariam"/>
          <w:sz w:val="24"/>
          <w:szCs w:val="24"/>
          <w:lang w:val="hy-AM"/>
        </w:rPr>
        <w:t>3</w:t>
      </w:r>
      <w:r w:rsidR="00492A68" w:rsidRPr="003D5660">
        <w:rPr>
          <w:rFonts w:ascii="Cambria Math" w:hAnsi="Cambria Math" w:cs="Cambria Math"/>
          <w:sz w:val="24"/>
          <w:szCs w:val="24"/>
          <w:lang w:val="hy-AM"/>
        </w:rPr>
        <w:t>․</w:t>
      </w:r>
      <w:r w:rsidR="00492A68" w:rsidRPr="003D5660">
        <w:rPr>
          <w:rFonts w:ascii="GHEA Mariam" w:hAnsi="GHEA Mariam"/>
          <w:sz w:val="24"/>
          <w:szCs w:val="24"/>
          <w:lang w:val="hy-AM"/>
        </w:rPr>
        <w:t>1</w:t>
      </w:r>
      <w:r w:rsidR="00C24700" w:rsidRPr="003D5660">
        <w:rPr>
          <w:rFonts w:ascii="GHEA Mariam" w:hAnsi="GHEA Mariam"/>
          <w:sz w:val="24"/>
          <w:szCs w:val="24"/>
          <w:lang w:val="hy-AM"/>
        </w:rPr>
        <w:t>-</w:t>
      </w:r>
      <w:r w:rsidR="00492A68" w:rsidRPr="003D5660">
        <w:rPr>
          <w:rFonts w:ascii="GHEA Mariam" w:hAnsi="GHEA Mariam"/>
          <w:sz w:val="24"/>
          <w:szCs w:val="24"/>
          <w:lang w:val="hy-AM"/>
        </w:rPr>
        <w:t>ին</w:t>
      </w:r>
      <w:r w:rsidR="00C24700" w:rsidRPr="003D5660">
        <w:rPr>
          <w:rFonts w:ascii="GHEA Mariam" w:hAnsi="GHEA Mariam"/>
          <w:sz w:val="24"/>
          <w:szCs w:val="24"/>
          <w:lang w:val="hy-AM"/>
        </w:rPr>
        <w:t xml:space="preserve"> կետերում </w:t>
      </w:r>
      <w:r w:rsidR="00423FEF" w:rsidRPr="003D5660">
        <w:rPr>
          <w:rFonts w:ascii="GHEA Mariam" w:hAnsi="GHEA Mariam"/>
          <w:sz w:val="24"/>
          <w:szCs w:val="24"/>
          <w:lang w:val="hy-AM"/>
        </w:rPr>
        <w:t>մեջբերված նորմերի</w:t>
      </w:r>
      <w:r w:rsidR="00C24700" w:rsidRPr="003D5660">
        <w:rPr>
          <w:rFonts w:ascii="GHEA Mariam" w:hAnsi="GHEA Mariam"/>
          <w:sz w:val="24"/>
          <w:szCs w:val="24"/>
          <w:lang w:val="hy-AM"/>
        </w:rPr>
        <w:t xml:space="preserve"> և իրավական դիրքորոշումների լույսի ներքո՝ Վճռաբեկ դատարան</w:t>
      </w:r>
      <w:r w:rsidR="00D62EA1" w:rsidRPr="003D5660">
        <w:rPr>
          <w:rFonts w:ascii="GHEA Mariam" w:hAnsi="GHEA Mariam"/>
          <w:sz w:val="24"/>
          <w:szCs w:val="24"/>
          <w:lang w:val="hy-AM"/>
        </w:rPr>
        <w:t>ն</w:t>
      </w:r>
      <w:r w:rsidR="00C24700" w:rsidRPr="003D5660">
        <w:rPr>
          <w:rFonts w:ascii="GHEA Mariam" w:hAnsi="GHEA Mariam"/>
          <w:sz w:val="24"/>
          <w:szCs w:val="24"/>
          <w:lang w:val="hy-AM"/>
        </w:rPr>
        <w:t xml:space="preserve"> արձանագրում է, որ Վերաքննիչ դատարանը, </w:t>
      </w:r>
      <w:r w:rsidR="00257C37" w:rsidRPr="003D5660">
        <w:rPr>
          <w:rFonts w:ascii="GHEA Mariam" w:eastAsia="GHEA Mariam" w:hAnsi="GHEA Mariam" w:cs="GHEA Mariam"/>
          <w:sz w:val="24"/>
          <w:szCs w:val="24"/>
          <w:lang w:val="hy-AM"/>
        </w:rPr>
        <w:t xml:space="preserve">«Թվային, այդ թվում՝ հեռախոսային հաղորդակցության վերահսկում» և «Ներքին դիտում» օպերատիվ-հետախուզական միջոցառումներ իրականացնելու թույլտվության մասով </w:t>
      </w:r>
      <w:r w:rsidR="00C24700" w:rsidRPr="003D5660">
        <w:rPr>
          <w:rFonts w:ascii="GHEA Mariam" w:hAnsi="GHEA Mariam"/>
          <w:sz w:val="24"/>
          <w:szCs w:val="24"/>
          <w:lang w:val="hy-AM"/>
        </w:rPr>
        <w:t xml:space="preserve">Առաջին ատյանի դատարանի </w:t>
      </w:r>
      <w:r w:rsidR="00696017" w:rsidRPr="003D5660">
        <w:rPr>
          <w:rFonts w:ascii="GHEA Mariam" w:hAnsi="GHEA Mariam"/>
          <w:sz w:val="24"/>
          <w:szCs w:val="24"/>
          <w:lang w:val="hy-AM"/>
        </w:rPr>
        <w:t>դատական ակտը</w:t>
      </w:r>
      <w:r w:rsidR="00C24700" w:rsidRPr="003D5660">
        <w:rPr>
          <w:rFonts w:ascii="GHEA Mariam" w:hAnsi="GHEA Mariam"/>
          <w:sz w:val="24"/>
          <w:szCs w:val="24"/>
          <w:lang w:val="hy-AM"/>
        </w:rPr>
        <w:t xml:space="preserve"> բեկանել</w:t>
      </w:r>
      <w:r w:rsidR="00D62EA1" w:rsidRPr="003D5660">
        <w:rPr>
          <w:rFonts w:ascii="GHEA Mariam" w:hAnsi="GHEA Mariam"/>
          <w:sz w:val="24"/>
          <w:szCs w:val="24"/>
          <w:lang w:val="hy-AM"/>
        </w:rPr>
        <w:t>ով</w:t>
      </w:r>
      <w:r w:rsidR="00C24700" w:rsidRPr="003D5660">
        <w:rPr>
          <w:rFonts w:ascii="GHEA Mariam" w:hAnsi="GHEA Mariam"/>
          <w:sz w:val="24"/>
          <w:szCs w:val="24"/>
          <w:lang w:val="hy-AM"/>
        </w:rPr>
        <w:t xml:space="preserve">, հանգել է </w:t>
      </w:r>
      <w:r w:rsidR="009259AD" w:rsidRPr="003D5660">
        <w:rPr>
          <w:rFonts w:ascii="GHEA Mariam" w:hAnsi="GHEA Mariam"/>
          <w:sz w:val="24"/>
          <w:szCs w:val="24"/>
          <w:lang w:val="hy-AM"/>
        </w:rPr>
        <w:t>ոչ իրավաչափ</w:t>
      </w:r>
      <w:r w:rsidR="00C24700" w:rsidRPr="003D5660">
        <w:rPr>
          <w:rFonts w:ascii="GHEA Mariam" w:hAnsi="GHEA Mariam"/>
          <w:sz w:val="24"/>
          <w:szCs w:val="24"/>
          <w:lang w:val="hy-AM"/>
        </w:rPr>
        <w:t xml:space="preserve"> հետևությ</w:t>
      </w:r>
      <w:r w:rsidR="00865411" w:rsidRPr="003D5660">
        <w:rPr>
          <w:rFonts w:ascii="GHEA Mariam" w:hAnsi="GHEA Mariam"/>
          <w:sz w:val="24"/>
          <w:szCs w:val="24"/>
          <w:lang w:val="hy-AM"/>
        </w:rPr>
        <w:t>ան</w:t>
      </w:r>
      <w:r w:rsidR="00C24700" w:rsidRPr="003D5660">
        <w:rPr>
          <w:rFonts w:ascii="GHEA Mariam" w:hAnsi="GHEA Mariam"/>
          <w:sz w:val="24"/>
          <w:szCs w:val="24"/>
          <w:lang w:val="hy-AM"/>
        </w:rPr>
        <w:t>։</w:t>
      </w:r>
    </w:p>
    <w:p w14:paraId="5AB919C3" w14:textId="164E0C38" w:rsidR="00A928EB" w:rsidRPr="003D5660" w:rsidRDefault="001F0985" w:rsidP="00A928EB">
      <w:pPr>
        <w:spacing w:line="360" w:lineRule="auto"/>
        <w:ind w:leftChars="-130" w:left="-286" w:firstLineChars="0" w:firstLine="570"/>
        <w:jc w:val="both"/>
        <w:rPr>
          <w:rFonts w:ascii="GHEA Mariam" w:hAnsi="GHEA Mariam" w:cs="Times New Roman"/>
          <w:iCs/>
          <w:noProof/>
          <w:sz w:val="24"/>
          <w:szCs w:val="24"/>
          <w:lang w:val="hy-AM"/>
        </w:rPr>
      </w:pPr>
      <w:r w:rsidRPr="003D5660">
        <w:rPr>
          <w:rFonts w:ascii="GHEA Mariam" w:hAnsi="GHEA Mariam"/>
          <w:sz w:val="24"/>
          <w:szCs w:val="24"/>
          <w:lang w:val="hy-AM"/>
        </w:rPr>
        <w:t xml:space="preserve">Մասնավորապես, Վերաքննիչ դատարանը, իր հետևությունը կառուցելով </w:t>
      </w:r>
      <w:r w:rsidR="008E3AE3" w:rsidRPr="003D5660">
        <w:rPr>
          <w:rFonts w:ascii="GHEA Mariam" w:hAnsi="GHEA Mariam"/>
          <w:sz w:val="24"/>
          <w:szCs w:val="24"/>
          <w:lang w:val="hy-AM"/>
        </w:rPr>
        <w:t xml:space="preserve">քրեական օրենքի՝ </w:t>
      </w:r>
      <w:r w:rsidR="00A83858" w:rsidRPr="003D5660">
        <w:rPr>
          <w:rFonts w:ascii="GHEA Mariam" w:hAnsi="GHEA Mariam"/>
          <w:sz w:val="24"/>
          <w:szCs w:val="24"/>
          <w:lang w:val="hy-AM"/>
        </w:rPr>
        <w:t xml:space="preserve">անձի դատապարտման չափանիշների </w:t>
      </w:r>
      <w:r w:rsidR="008E3AE3" w:rsidRPr="003D5660">
        <w:rPr>
          <w:rFonts w:ascii="GHEA Mariam" w:hAnsi="GHEA Mariam"/>
          <w:sz w:val="24"/>
          <w:szCs w:val="24"/>
          <w:lang w:val="hy-AM"/>
        </w:rPr>
        <w:t xml:space="preserve">համատեքստում գնահատվող </w:t>
      </w:r>
      <w:r w:rsidR="005E296A" w:rsidRPr="003D5660">
        <w:rPr>
          <w:rFonts w:ascii="GHEA Mariam" w:hAnsi="GHEA Mariam"/>
          <w:sz w:val="24"/>
          <w:szCs w:val="24"/>
          <w:lang w:val="hy-AM"/>
        </w:rPr>
        <w:t xml:space="preserve">իրավական որոշակիության </w:t>
      </w:r>
      <w:r w:rsidR="006229EF" w:rsidRPr="003D5660">
        <w:rPr>
          <w:rFonts w:ascii="GHEA Mariam" w:hAnsi="GHEA Mariam"/>
          <w:sz w:val="24"/>
          <w:szCs w:val="24"/>
          <w:lang w:val="hy-AM"/>
        </w:rPr>
        <w:t xml:space="preserve">սկզբունքի </w:t>
      </w:r>
      <w:r w:rsidR="008E3AE3" w:rsidRPr="003D5660">
        <w:rPr>
          <w:rFonts w:ascii="GHEA Mariam" w:hAnsi="GHEA Mariam"/>
          <w:sz w:val="24"/>
          <w:szCs w:val="24"/>
          <w:lang w:val="hy-AM"/>
        </w:rPr>
        <w:t xml:space="preserve">լույսի ներքո </w:t>
      </w:r>
      <w:r w:rsidRPr="003D5660">
        <w:rPr>
          <w:rFonts w:ascii="GHEA Mariam" w:hAnsi="GHEA Mariam"/>
          <w:sz w:val="24"/>
          <w:szCs w:val="24"/>
          <w:lang w:val="hy-AM"/>
        </w:rPr>
        <w:t xml:space="preserve">օրենսդրական բացի </w:t>
      </w:r>
      <w:r w:rsidR="008E3AE3" w:rsidRPr="003D5660">
        <w:rPr>
          <w:rFonts w:ascii="GHEA Mariam" w:hAnsi="GHEA Mariam"/>
          <w:sz w:val="24"/>
          <w:szCs w:val="24"/>
          <w:lang w:val="hy-AM"/>
        </w:rPr>
        <w:t xml:space="preserve">առկայության կամ բացակայության </w:t>
      </w:r>
      <w:r w:rsidR="00613292" w:rsidRPr="003D5660">
        <w:rPr>
          <w:rFonts w:ascii="GHEA Mariam" w:hAnsi="GHEA Mariam"/>
          <w:sz w:val="24"/>
          <w:szCs w:val="24"/>
          <w:lang w:val="hy-AM"/>
        </w:rPr>
        <w:t>հարցի քննարկման արդյունքում արված</w:t>
      </w:r>
      <w:r w:rsidRPr="003D5660">
        <w:rPr>
          <w:rFonts w:ascii="GHEA Mariam" w:hAnsi="GHEA Mariam"/>
          <w:sz w:val="24"/>
          <w:szCs w:val="24"/>
          <w:lang w:val="hy-AM"/>
        </w:rPr>
        <w:t xml:space="preserve"> դատողության վրա և դրանով իսկ </w:t>
      </w:r>
      <w:r w:rsidRPr="003D5660">
        <w:rPr>
          <w:rFonts w:ascii="GHEA Mariam" w:hAnsi="GHEA Mariam" w:cs="Arial"/>
          <w:sz w:val="24"/>
          <w:szCs w:val="24"/>
          <w:shd w:val="clear" w:color="auto" w:fill="FFFFFF"/>
          <w:lang w:val="hy-AM"/>
        </w:rPr>
        <w:t>պայմանավորելով Առաջին ատյանի դատարան ներկայացված միջնորդության մեջ նկարագրված ենթադրյալ հանցավոր արարքն առերևույթ ծանր հանցագործություն չհանդիսանալու մասին իր եզրահանգումը, դուրս է եկել</w:t>
      </w:r>
      <w:r w:rsidRPr="003D5660">
        <w:rPr>
          <w:rFonts w:ascii="GHEA Mariam" w:hAnsi="GHEA Mariam" w:cs="Cambria Math"/>
          <w:sz w:val="24"/>
          <w:szCs w:val="24"/>
          <w:lang w:val="hy-AM"/>
        </w:rPr>
        <w:t xml:space="preserve"> </w:t>
      </w:r>
      <w:r w:rsidRPr="003D5660">
        <w:rPr>
          <w:rFonts w:ascii="GHEA Mariam" w:eastAsia="GHEA Mariam" w:hAnsi="GHEA Mariam" w:cs="GHEA Mariam"/>
          <w:sz w:val="24"/>
          <w:szCs w:val="24"/>
          <w:lang w:val="hy-AM"/>
        </w:rPr>
        <w:t>օպերատիվ-հետախուզական միջոցառումների կատարման դատական եր</w:t>
      </w:r>
      <w:r w:rsidR="00646416">
        <w:rPr>
          <w:rFonts w:ascii="GHEA Mariam" w:eastAsia="GHEA Mariam" w:hAnsi="GHEA Mariam" w:cs="GHEA Mariam"/>
          <w:sz w:val="24"/>
          <w:szCs w:val="24"/>
          <w:lang w:val="hy-AM"/>
        </w:rPr>
        <w:t>ա</w:t>
      </w:r>
      <w:r w:rsidRPr="003D5660">
        <w:rPr>
          <w:rFonts w:ascii="GHEA Mariam" w:eastAsia="GHEA Mariam" w:hAnsi="GHEA Mariam" w:cs="GHEA Mariam"/>
          <w:sz w:val="24"/>
          <w:szCs w:val="24"/>
          <w:lang w:val="hy-AM"/>
        </w:rPr>
        <w:t xml:space="preserve">շխիքների շրջանակից՝ քննության առարկա դարձնելով </w:t>
      </w:r>
      <w:r w:rsidRPr="003D5660">
        <w:rPr>
          <w:rFonts w:ascii="GHEA Mariam" w:hAnsi="GHEA Mariam" w:cs="Times New Roman"/>
          <w:iCs/>
          <w:noProof/>
          <w:sz w:val="24"/>
          <w:szCs w:val="24"/>
          <w:lang w:val="hy-AM"/>
        </w:rPr>
        <w:t xml:space="preserve">այնպիսի </w:t>
      </w:r>
      <w:r w:rsidR="00C708A5" w:rsidRPr="003D5660">
        <w:rPr>
          <w:rFonts w:ascii="GHEA Mariam" w:hAnsi="GHEA Mariam" w:cs="Times New Roman"/>
          <w:iCs/>
          <w:noProof/>
          <w:sz w:val="24"/>
          <w:szCs w:val="24"/>
          <w:lang w:val="hy-AM"/>
        </w:rPr>
        <w:t xml:space="preserve">իրավական </w:t>
      </w:r>
      <w:r w:rsidRPr="003D5660">
        <w:rPr>
          <w:rFonts w:ascii="GHEA Mariam" w:hAnsi="GHEA Mariam" w:cs="Times New Roman"/>
          <w:iCs/>
          <w:noProof/>
          <w:sz w:val="24"/>
          <w:szCs w:val="24"/>
          <w:lang w:val="hy-AM"/>
        </w:rPr>
        <w:t xml:space="preserve">հարց, </w:t>
      </w:r>
      <w:r w:rsidR="008300B6" w:rsidRPr="003D5660">
        <w:rPr>
          <w:rFonts w:ascii="GHEA Mariam" w:hAnsi="GHEA Mariam" w:cs="Times New Roman"/>
          <w:iCs/>
          <w:noProof/>
          <w:sz w:val="24"/>
          <w:szCs w:val="24"/>
          <w:lang w:val="hy-AM"/>
        </w:rPr>
        <w:t xml:space="preserve">որը </w:t>
      </w:r>
      <w:r w:rsidRPr="003D5660">
        <w:rPr>
          <w:rFonts w:ascii="GHEA Mariam" w:hAnsi="GHEA Mariam" w:cs="Times New Roman"/>
          <w:iCs/>
          <w:noProof/>
          <w:sz w:val="24"/>
          <w:szCs w:val="24"/>
          <w:lang w:val="hy-AM"/>
        </w:rPr>
        <w:t>տվյալ վարույթով քննարկման առարկա հանդիսանալ չէր կարող</w:t>
      </w:r>
      <w:r w:rsidRPr="003D5660">
        <w:rPr>
          <w:rStyle w:val="FootnoteReference"/>
          <w:rFonts w:ascii="GHEA Mariam" w:hAnsi="GHEA Mariam" w:cs="Times New Roman"/>
          <w:iCs/>
          <w:noProof/>
          <w:sz w:val="24"/>
          <w:szCs w:val="24"/>
          <w:lang w:val="hy-AM"/>
        </w:rPr>
        <w:footnoteReference w:id="11"/>
      </w:r>
      <w:r w:rsidRPr="003D5660">
        <w:rPr>
          <w:rFonts w:ascii="GHEA Mariam" w:hAnsi="GHEA Mariam" w:cs="Times New Roman"/>
          <w:iCs/>
          <w:noProof/>
          <w:sz w:val="24"/>
          <w:szCs w:val="24"/>
          <w:lang w:val="hy-AM"/>
        </w:rPr>
        <w:t>։</w:t>
      </w:r>
    </w:p>
    <w:p w14:paraId="333418A9" w14:textId="162D1E76" w:rsidR="005320A6" w:rsidRPr="003D5660" w:rsidRDefault="00697B85" w:rsidP="005320A6">
      <w:pPr>
        <w:spacing w:line="360" w:lineRule="auto"/>
        <w:ind w:leftChars="-130" w:left="-286" w:firstLineChars="0" w:firstLine="570"/>
        <w:jc w:val="both"/>
        <w:rPr>
          <w:rFonts w:ascii="GHEA Mariam" w:hAnsi="GHEA Mariam" w:cs="Times New Roman"/>
          <w:iCs/>
          <w:noProof/>
          <w:sz w:val="24"/>
          <w:szCs w:val="24"/>
          <w:lang w:val="hy-AM"/>
        </w:rPr>
      </w:pPr>
      <w:r w:rsidRPr="003D5660">
        <w:rPr>
          <w:rFonts w:ascii="GHEA Mariam" w:hAnsi="GHEA Mariam" w:cs="Times New Roman"/>
          <w:iCs/>
          <w:noProof/>
          <w:sz w:val="24"/>
          <w:szCs w:val="24"/>
          <w:lang w:val="hy-AM"/>
        </w:rPr>
        <w:t xml:space="preserve">Վերոգրյալի համատեքստում </w:t>
      </w:r>
      <w:r w:rsidR="00954D0D" w:rsidRPr="003D5660">
        <w:rPr>
          <w:rFonts w:ascii="GHEA Mariam" w:hAnsi="GHEA Mariam" w:cs="Times New Roman"/>
          <w:iCs/>
          <w:noProof/>
          <w:sz w:val="24"/>
          <w:szCs w:val="24"/>
          <w:lang w:val="hy-AM"/>
        </w:rPr>
        <w:t>Վճռաբեկ դատարան</w:t>
      </w:r>
      <w:r w:rsidR="00A11393" w:rsidRPr="003D5660">
        <w:rPr>
          <w:rFonts w:ascii="GHEA Mariam" w:hAnsi="GHEA Mariam" w:cs="Times New Roman"/>
          <w:iCs/>
          <w:noProof/>
          <w:sz w:val="24"/>
          <w:szCs w:val="24"/>
          <w:lang w:val="hy-AM"/>
        </w:rPr>
        <w:t>ը</w:t>
      </w:r>
      <w:r w:rsidR="00DF0C2E" w:rsidRPr="003D5660">
        <w:rPr>
          <w:rFonts w:ascii="GHEA Mariam" w:hAnsi="GHEA Mariam" w:cs="Times New Roman"/>
          <w:iCs/>
          <w:noProof/>
          <w:sz w:val="24"/>
          <w:szCs w:val="24"/>
          <w:lang w:val="hy-AM"/>
        </w:rPr>
        <w:t xml:space="preserve"> փաստում է, որ</w:t>
      </w:r>
      <w:r w:rsidR="00A11393" w:rsidRPr="003D5660">
        <w:rPr>
          <w:rFonts w:ascii="GHEA Mariam" w:hAnsi="GHEA Mariam" w:cs="Times New Roman"/>
          <w:iCs/>
          <w:noProof/>
          <w:sz w:val="24"/>
          <w:szCs w:val="24"/>
          <w:lang w:val="hy-AM"/>
        </w:rPr>
        <w:t xml:space="preserve"> </w:t>
      </w:r>
      <w:r w:rsidR="002A48B2" w:rsidRPr="003D5660">
        <w:rPr>
          <w:rFonts w:ascii="GHEA Mariam" w:hAnsi="GHEA Mariam" w:cs="Times New Roman"/>
          <w:iCs/>
          <w:noProof/>
          <w:sz w:val="24"/>
          <w:szCs w:val="24"/>
          <w:lang w:val="hy-AM"/>
        </w:rPr>
        <w:t>օպերատիվ-հետախուզական</w:t>
      </w:r>
      <w:r w:rsidR="00BA7AFC" w:rsidRPr="003D5660">
        <w:rPr>
          <w:rFonts w:ascii="GHEA Mariam" w:hAnsi="GHEA Mariam" w:cs="Times New Roman"/>
          <w:iCs/>
          <w:noProof/>
          <w:sz w:val="24"/>
          <w:szCs w:val="24"/>
          <w:lang w:val="hy-AM"/>
        </w:rPr>
        <w:t xml:space="preserve"> միջոցառումներ</w:t>
      </w:r>
      <w:r w:rsidR="00BE7956" w:rsidRPr="003D5660">
        <w:rPr>
          <w:rFonts w:ascii="GHEA Mariam" w:hAnsi="GHEA Mariam" w:cs="Times New Roman"/>
          <w:iCs/>
          <w:noProof/>
          <w:sz w:val="24"/>
          <w:szCs w:val="24"/>
          <w:lang w:val="hy-AM"/>
        </w:rPr>
        <w:t xml:space="preserve">ի կատարման </w:t>
      </w:r>
      <w:r w:rsidR="002A48B2" w:rsidRPr="003D5660">
        <w:rPr>
          <w:rFonts w:ascii="GHEA Mariam" w:hAnsi="GHEA Mariam" w:cs="Times New Roman"/>
          <w:iCs/>
          <w:noProof/>
          <w:sz w:val="24"/>
          <w:szCs w:val="24"/>
          <w:lang w:val="hy-AM"/>
        </w:rPr>
        <w:t xml:space="preserve">դատական </w:t>
      </w:r>
      <w:r w:rsidR="0043137A" w:rsidRPr="003D5660">
        <w:rPr>
          <w:rFonts w:ascii="GHEA Mariam" w:hAnsi="GHEA Mariam" w:cs="Times New Roman"/>
          <w:iCs/>
          <w:noProof/>
          <w:sz w:val="24"/>
          <w:szCs w:val="24"/>
          <w:lang w:val="hy-AM"/>
        </w:rPr>
        <w:t xml:space="preserve">երաշխիքների վարույթը </w:t>
      </w:r>
      <w:r w:rsidR="002A48B2" w:rsidRPr="003D5660">
        <w:rPr>
          <w:rFonts w:ascii="GHEA Mariam" w:hAnsi="GHEA Mariam" w:cs="Times New Roman"/>
          <w:iCs/>
          <w:noProof/>
          <w:sz w:val="24"/>
          <w:szCs w:val="24"/>
          <w:lang w:val="hy-AM"/>
        </w:rPr>
        <w:t xml:space="preserve">չի հետապնդում </w:t>
      </w:r>
      <w:r w:rsidR="00DF0C2E" w:rsidRPr="003D5660">
        <w:rPr>
          <w:rFonts w:ascii="GHEA Mariam" w:hAnsi="GHEA Mariam"/>
          <w:sz w:val="24"/>
          <w:szCs w:val="24"/>
          <w:lang w:val="hy-AM"/>
        </w:rPr>
        <w:t xml:space="preserve">օպերատիվ-հետախուզական գործունեություն իրականացնող մարմնի միջնորդության մեջ կասկածի մակարդակում վկայակոչվող </w:t>
      </w:r>
      <w:r w:rsidR="000354FD" w:rsidRPr="003D5660">
        <w:rPr>
          <w:rFonts w:ascii="GHEA Mariam" w:hAnsi="GHEA Mariam"/>
          <w:sz w:val="24"/>
          <w:szCs w:val="24"/>
          <w:lang w:val="hy-AM"/>
        </w:rPr>
        <w:t>առերևույթ</w:t>
      </w:r>
      <w:r w:rsidR="00DF0C2E" w:rsidRPr="003D5660">
        <w:rPr>
          <w:rFonts w:ascii="GHEA Mariam" w:hAnsi="GHEA Mariam"/>
          <w:sz w:val="24"/>
          <w:szCs w:val="24"/>
          <w:lang w:val="hy-AM"/>
        </w:rPr>
        <w:t xml:space="preserve"> հանցա</w:t>
      </w:r>
      <w:r w:rsidR="000354FD" w:rsidRPr="003D5660">
        <w:rPr>
          <w:rFonts w:ascii="GHEA Mariam" w:hAnsi="GHEA Mariam"/>
          <w:sz w:val="24"/>
          <w:szCs w:val="24"/>
          <w:lang w:val="hy-AM"/>
        </w:rPr>
        <w:t>վոր արարքի</w:t>
      </w:r>
      <w:r w:rsidR="002A48B2" w:rsidRPr="003D5660">
        <w:rPr>
          <w:rFonts w:ascii="GHEA Mariam" w:hAnsi="GHEA Mariam" w:cs="Times New Roman"/>
          <w:iCs/>
          <w:noProof/>
          <w:sz w:val="24"/>
          <w:szCs w:val="24"/>
          <w:lang w:val="hy-AM"/>
        </w:rPr>
        <w:t xml:space="preserve"> </w:t>
      </w:r>
      <w:r w:rsidR="0094703A" w:rsidRPr="003D5660">
        <w:rPr>
          <w:rFonts w:ascii="GHEA Mariam" w:hAnsi="GHEA Mariam" w:cs="Times New Roman"/>
          <w:iCs/>
          <w:noProof/>
          <w:sz w:val="24"/>
          <w:szCs w:val="24"/>
          <w:lang w:val="hy-AM"/>
        </w:rPr>
        <w:t xml:space="preserve">հավանական </w:t>
      </w:r>
      <w:r w:rsidR="002A48B2" w:rsidRPr="003D5660">
        <w:rPr>
          <w:rFonts w:ascii="GHEA Mariam" w:hAnsi="GHEA Mariam" w:cs="Times New Roman"/>
          <w:iCs/>
          <w:noProof/>
          <w:sz w:val="24"/>
          <w:szCs w:val="24"/>
          <w:lang w:val="hy-AM"/>
        </w:rPr>
        <w:t>քրեաիրավական գնահատական</w:t>
      </w:r>
      <w:r w:rsidR="00230867" w:rsidRPr="003D5660">
        <w:rPr>
          <w:rFonts w:ascii="GHEA Mariam" w:hAnsi="GHEA Mariam" w:cs="Times New Roman"/>
          <w:iCs/>
          <w:noProof/>
          <w:sz w:val="24"/>
          <w:szCs w:val="24"/>
          <w:lang w:val="hy-AM"/>
        </w:rPr>
        <w:t>ն ո</w:t>
      </w:r>
      <w:r w:rsidR="0094703A" w:rsidRPr="003D5660">
        <w:rPr>
          <w:rFonts w:ascii="GHEA Mariam" w:hAnsi="GHEA Mariam" w:cs="Times New Roman"/>
          <w:iCs/>
          <w:noProof/>
          <w:sz w:val="24"/>
          <w:szCs w:val="24"/>
          <w:lang w:val="hy-AM"/>
        </w:rPr>
        <w:t>ւ</w:t>
      </w:r>
      <w:r w:rsidR="00230867" w:rsidRPr="003D5660">
        <w:rPr>
          <w:rFonts w:ascii="GHEA Mariam" w:hAnsi="GHEA Mariam" w:cs="Times New Roman"/>
          <w:iCs/>
          <w:noProof/>
          <w:sz w:val="24"/>
          <w:szCs w:val="24"/>
          <w:lang w:val="hy-AM"/>
        </w:rPr>
        <w:t xml:space="preserve">րվագծող </w:t>
      </w:r>
      <w:r w:rsidR="0094703A" w:rsidRPr="003D5660">
        <w:rPr>
          <w:rFonts w:ascii="GHEA Mariam" w:hAnsi="GHEA Mariam" w:cs="Times New Roman"/>
          <w:iCs/>
          <w:noProof/>
          <w:sz w:val="24"/>
          <w:szCs w:val="24"/>
          <w:lang w:val="hy-AM"/>
        </w:rPr>
        <w:t>հանգամանքների՝ ոչ միայն անձի դատապարտման, այլ ն</w:t>
      </w:r>
      <w:r w:rsidR="006E43CB" w:rsidRPr="003D5660">
        <w:rPr>
          <w:rFonts w:ascii="GHEA Mariam" w:hAnsi="GHEA Mariam" w:cs="Times New Roman"/>
          <w:iCs/>
          <w:noProof/>
          <w:sz w:val="24"/>
          <w:szCs w:val="24"/>
          <w:lang w:val="hy-AM"/>
        </w:rPr>
        <w:t>ույնիսկ</w:t>
      </w:r>
      <w:r w:rsidR="0094703A" w:rsidRPr="003D5660">
        <w:rPr>
          <w:rFonts w:ascii="GHEA Mariam" w:hAnsi="GHEA Mariam" w:cs="Times New Roman"/>
          <w:iCs/>
          <w:noProof/>
          <w:sz w:val="24"/>
          <w:szCs w:val="24"/>
          <w:lang w:val="hy-AM"/>
        </w:rPr>
        <w:t xml:space="preserve"> քրեական հետապնդում հարուցելու և հարկադրանքի միջոց կիրառելու </w:t>
      </w:r>
      <w:r w:rsidR="00D35075" w:rsidRPr="003D5660">
        <w:rPr>
          <w:rFonts w:ascii="GHEA Mariam" w:hAnsi="GHEA Mariam" w:cs="Times New Roman"/>
          <w:iCs/>
          <w:noProof/>
          <w:sz w:val="24"/>
          <w:szCs w:val="24"/>
          <w:lang w:val="hy-AM"/>
        </w:rPr>
        <w:t xml:space="preserve">համար </w:t>
      </w:r>
      <w:r w:rsidR="006E43CB" w:rsidRPr="003D5660">
        <w:rPr>
          <w:rFonts w:ascii="GHEA Mariam" w:hAnsi="GHEA Mariam" w:cs="Times New Roman"/>
          <w:iCs/>
          <w:noProof/>
          <w:sz w:val="24"/>
          <w:szCs w:val="24"/>
          <w:lang w:val="hy-AM"/>
        </w:rPr>
        <w:t xml:space="preserve">պահանջվող </w:t>
      </w:r>
      <w:r w:rsidR="0094703A" w:rsidRPr="003D5660">
        <w:rPr>
          <w:rFonts w:ascii="GHEA Mariam" w:hAnsi="GHEA Mariam" w:cs="Times New Roman"/>
          <w:iCs/>
          <w:noProof/>
          <w:sz w:val="24"/>
          <w:szCs w:val="24"/>
          <w:lang w:val="hy-AM"/>
        </w:rPr>
        <w:t>չափանիշներ</w:t>
      </w:r>
      <w:r w:rsidR="00D35075" w:rsidRPr="003D5660">
        <w:rPr>
          <w:rFonts w:ascii="GHEA Mariam" w:hAnsi="GHEA Mariam" w:cs="Times New Roman"/>
          <w:iCs/>
          <w:noProof/>
          <w:sz w:val="24"/>
          <w:szCs w:val="24"/>
          <w:lang w:val="hy-AM"/>
        </w:rPr>
        <w:t xml:space="preserve">ով հետազոտելու և </w:t>
      </w:r>
      <w:r w:rsidR="00D35075" w:rsidRPr="003D5660">
        <w:rPr>
          <w:rFonts w:ascii="GHEA Mariam" w:hAnsi="GHEA Mariam" w:cs="Times New Roman"/>
          <w:iCs/>
          <w:noProof/>
          <w:sz w:val="24"/>
          <w:szCs w:val="24"/>
          <w:lang w:val="hy-AM"/>
        </w:rPr>
        <w:lastRenderedPageBreak/>
        <w:t>գնահատ</w:t>
      </w:r>
      <w:r w:rsidR="00A6180A" w:rsidRPr="003D5660">
        <w:rPr>
          <w:rFonts w:ascii="GHEA Mariam" w:hAnsi="GHEA Mariam" w:cs="Times New Roman"/>
          <w:iCs/>
          <w:noProof/>
          <w:sz w:val="24"/>
          <w:szCs w:val="24"/>
          <w:lang w:val="hy-AM"/>
        </w:rPr>
        <w:t>ական տալու</w:t>
      </w:r>
      <w:r w:rsidR="00D35075" w:rsidRPr="003D5660">
        <w:rPr>
          <w:rFonts w:ascii="GHEA Mariam" w:hAnsi="GHEA Mariam" w:cs="Times New Roman"/>
          <w:iCs/>
          <w:noProof/>
          <w:sz w:val="24"/>
          <w:szCs w:val="24"/>
          <w:lang w:val="hy-AM"/>
        </w:rPr>
        <w:t xml:space="preserve"> կամ </w:t>
      </w:r>
      <w:r w:rsidR="00D35075" w:rsidRPr="003D5660">
        <w:rPr>
          <w:rFonts w:ascii="GHEA Mariam" w:hAnsi="GHEA Mariam"/>
          <w:sz w:val="24"/>
          <w:szCs w:val="24"/>
          <w:lang w:val="hy-AM"/>
        </w:rPr>
        <w:t xml:space="preserve">օպերատիվ-հետախուզական գործունեություն իրականացնող մարմնի </w:t>
      </w:r>
      <w:r w:rsidR="00A6180A" w:rsidRPr="003D5660">
        <w:rPr>
          <w:rFonts w:ascii="GHEA Mariam" w:hAnsi="GHEA Mariam"/>
          <w:sz w:val="24"/>
          <w:szCs w:val="24"/>
          <w:lang w:val="hy-AM"/>
        </w:rPr>
        <w:t xml:space="preserve">կողմից տրված նախնական գնահատականը ստուգելու </w:t>
      </w:r>
      <w:r w:rsidR="002A48B2" w:rsidRPr="003D5660">
        <w:rPr>
          <w:rFonts w:ascii="GHEA Mariam" w:hAnsi="GHEA Mariam" w:cs="Times New Roman"/>
          <w:iCs/>
          <w:noProof/>
          <w:sz w:val="24"/>
          <w:szCs w:val="24"/>
          <w:lang w:val="hy-AM"/>
        </w:rPr>
        <w:t>և համապատասխան որոշում կայացնելու նպատակ</w:t>
      </w:r>
      <w:r w:rsidR="00F04B2E" w:rsidRPr="003D5660">
        <w:rPr>
          <w:rStyle w:val="FootnoteReference"/>
          <w:rFonts w:ascii="GHEA Mariam" w:hAnsi="GHEA Mariam" w:cs="Times New Roman"/>
          <w:iCs/>
          <w:noProof/>
          <w:sz w:val="24"/>
          <w:szCs w:val="24"/>
          <w:lang w:val="hy-AM"/>
        </w:rPr>
        <w:footnoteReference w:id="12"/>
      </w:r>
      <w:r w:rsidR="00F04B2E" w:rsidRPr="003D5660">
        <w:rPr>
          <w:rFonts w:ascii="GHEA Mariam" w:hAnsi="GHEA Mariam" w:cs="Times New Roman"/>
          <w:iCs/>
          <w:noProof/>
          <w:sz w:val="24"/>
          <w:szCs w:val="24"/>
          <w:lang w:val="hy-AM"/>
        </w:rPr>
        <w:t>։</w:t>
      </w:r>
      <w:r w:rsidR="00920609" w:rsidRPr="003D5660">
        <w:rPr>
          <w:rFonts w:ascii="GHEA Mariam" w:hAnsi="GHEA Mariam" w:cs="Times New Roman"/>
          <w:iCs/>
          <w:noProof/>
          <w:sz w:val="24"/>
          <w:szCs w:val="24"/>
          <w:lang w:val="hy-AM"/>
        </w:rPr>
        <w:t xml:space="preserve"> </w:t>
      </w:r>
      <w:r w:rsidR="00AC434D" w:rsidRPr="003D5660">
        <w:rPr>
          <w:rFonts w:ascii="GHEA Mariam" w:hAnsi="GHEA Mariam" w:cs="Times New Roman"/>
          <w:iCs/>
          <w:noProof/>
          <w:sz w:val="24"/>
          <w:szCs w:val="24"/>
          <w:lang w:val="hy-AM"/>
        </w:rPr>
        <w:t>Վճռաբեկ դատարանը գտնում է, որ դատական երաշխիքների շրջանակներում ներկայացվ</w:t>
      </w:r>
      <w:r w:rsidR="00FA6008" w:rsidRPr="003D5660">
        <w:rPr>
          <w:rFonts w:ascii="GHEA Mariam" w:hAnsi="GHEA Mariam" w:cs="Times New Roman"/>
          <w:iCs/>
          <w:noProof/>
          <w:sz w:val="24"/>
          <w:szCs w:val="24"/>
          <w:lang w:val="hy-AM"/>
        </w:rPr>
        <w:t>ող</w:t>
      </w:r>
      <w:r w:rsidR="00AC434D" w:rsidRPr="003D5660">
        <w:rPr>
          <w:rFonts w:ascii="GHEA Mariam" w:hAnsi="GHEA Mariam" w:cs="Times New Roman"/>
          <w:iCs/>
          <w:noProof/>
          <w:sz w:val="24"/>
          <w:szCs w:val="24"/>
          <w:lang w:val="hy-AM"/>
        </w:rPr>
        <w:t xml:space="preserve"> օպերատիվ-հետա</w:t>
      </w:r>
      <w:r w:rsidR="00002D2F" w:rsidRPr="003D5660">
        <w:rPr>
          <w:rFonts w:ascii="GHEA Mariam" w:hAnsi="GHEA Mariam" w:cs="Times New Roman"/>
          <w:iCs/>
          <w:noProof/>
          <w:sz w:val="24"/>
          <w:szCs w:val="24"/>
          <w:lang w:val="hy-AM"/>
        </w:rPr>
        <w:t>խ</w:t>
      </w:r>
      <w:r w:rsidR="00AC434D" w:rsidRPr="003D5660">
        <w:rPr>
          <w:rFonts w:ascii="GHEA Mariam" w:hAnsi="GHEA Mariam" w:cs="Times New Roman"/>
          <w:iCs/>
          <w:noProof/>
          <w:sz w:val="24"/>
          <w:szCs w:val="24"/>
          <w:lang w:val="hy-AM"/>
        </w:rPr>
        <w:t>ուզական միջոցառումներ</w:t>
      </w:r>
      <w:r w:rsidR="00A928EB" w:rsidRPr="003D5660">
        <w:rPr>
          <w:rFonts w:ascii="GHEA Mariam" w:hAnsi="GHEA Mariam" w:cs="Times New Roman"/>
          <w:iCs/>
          <w:noProof/>
          <w:sz w:val="24"/>
          <w:szCs w:val="24"/>
          <w:lang w:val="hy-AM"/>
        </w:rPr>
        <w:t>,</w:t>
      </w:r>
      <w:r w:rsidR="002C1EC6" w:rsidRPr="003D5660">
        <w:rPr>
          <w:rFonts w:ascii="GHEA Mariam" w:hAnsi="GHEA Mariam" w:cs="Times New Roman"/>
          <w:iCs/>
          <w:noProof/>
          <w:sz w:val="24"/>
          <w:szCs w:val="24"/>
          <w:lang w:val="hy-AM"/>
        </w:rPr>
        <w:t xml:space="preserve"> մասնավորապես </w:t>
      </w:r>
      <w:r w:rsidR="002C1EC6" w:rsidRPr="003D5660">
        <w:rPr>
          <w:rFonts w:ascii="GHEA Mariam" w:eastAsia="GHEA Mariam" w:hAnsi="GHEA Mariam" w:cs="GHEA Mariam"/>
          <w:sz w:val="24"/>
          <w:szCs w:val="24"/>
          <w:lang w:val="hy-AM"/>
        </w:rPr>
        <w:t xml:space="preserve">«Թվային, այդ թվում՝ հեռախոսային հաղորդակցության վերահսկում» և «Ներքին դիտում» </w:t>
      </w:r>
      <w:r w:rsidR="00A928EB" w:rsidRPr="003D5660">
        <w:rPr>
          <w:rFonts w:ascii="GHEA Mariam" w:eastAsia="GHEA Mariam" w:hAnsi="GHEA Mariam" w:cs="GHEA Mariam"/>
          <w:sz w:val="24"/>
          <w:szCs w:val="24"/>
          <w:lang w:val="hy-AM"/>
        </w:rPr>
        <w:t>իրականացնելու</w:t>
      </w:r>
      <w:r w:rsidR="00AC434D" w:rsidRPr="003D5660">
        <w:rPr>
          <w:rFonts w:ascii="GHEA Mariam" w:hAnsi="GHEA Mariam" w:cs="Times New Roman"/>
          <w:iCs/>
          <w:noProof/>
          <w:sz w:val="24"/>
          <w:szCs w:val="24"/>
          <w:lang w:val="hy-AM"/>
        </w:rPr>
        <w:t xml:space="preserve"> թույլտվության մասին միջնորդություն</w:t>
      </w:r>
      <w:r w:rsidR="002C1EC6" w:rsidRPr="003D5660">
        <w:rPr>
          <w:rFonts w:ascii="GHEA Mariam" w:hAnsi="GHEA Mariam" w:cs="Times New Roman"/>
          <w:iCs/>
          <w:noProof/>
          <w:sz w:val="24"/>
          <w:szCs w:val="24"/>
          <w:lang w:val="hy-AM"/>
        </w:rPr>
        <w:t>ներ</w:t>
      </w:r>
      <w:r w:rsidR="00AC434D" w:rsidRPr="003D5660">
        <w:rPr>
          <w:rFonts w:ascii="GHEA Mariam" w:hAnsi="GHEA Mariam" w:cs="Times New Roman"/>
          <w:iCs/>
          <w:noProof/>
          <w:sz w:val="24"/>
          <w:szCs w:val="24"/>
          <w:lang w:val="hy-AM"/>
        </w:rPr>
        <w:t>ը լուծելիս վճռորոշ նշանակություն կարող են ունենալ այն</w:t>
      </w:r>
      <w:r w:rsidR="00C629A1">
        <w:rPr>
          <w:rFonts w:ascii="GHEA Mariam" w:hAnsi="GHEA Mariam" w:cs="Times New Roman"/>
          <w:iCs/>
          <w:noProof/>
          <w:sz w:val="24"/>
          <w:szCs w:val="24"/>
          <w:lang w:val="hy-AM"/>
        </w:rPr>
        <w:t xml:space="preserve"> </w:t>
      </w:r>
      <w:r w:rsidR="00AC434D" w:rsidRPr="003D5660">
        <w:rPr>
          <w:rFonts w:ascii="GHEA Mariam" w:hAnsi="GHEA Mariam" w:cs="Times New Roman"/>
          <w:iCs/>
          <w:noProof/>
          <w:sz w:val="24"/>
          <w:szCs w:val="24"/>
          <w:lang w:val="hy-AM"/>
        </w:rPr>
        <w:t xml:space="preserve">իրավիճակները, երբ </w:t>
      </w:r>
      <w:r w:rsidR="008F0016" w:rsidRPr="003D5660">
        <w:rPr>
          <w:rFonts w:ascii="GHEA Mariam" w:hAnsi="GHEA Mariam" w:cs="Times New Roman"/>
          <w:iCs/>
          <w:noProof/>
          <w:sz w:val="24"/>
          <w:szCs w:val="24"/>
          <w:lang w:val="hy-AM"/>
        </w:rPr>
        <w:t xml:space="preserve">միջնորդության մեջ </w:t>
      </w:r>
      <w:r w:rsidR="00002D2F" w:rsidRPr="003D5660">
        <w:rPr>
          <w:rFonts w:ascii="GHEA Mariam" w:hAnsi="GHEA Mariam" w:cs="Times New Roman"/>
          <w:iCs/>
          <w:noProof/>
          <w:sz w:val="24"/>
          <w:szCs w:val="24"/>
          <w:lang w:val="hy-AM"/>
        </w:rPr>
        <w:t xml:space="preserve">նկարագրված ենթադրյալ արարքն </w:t>
      </w:r>
      <w:r w:rsidR="00002D2F" w:rsidRPr="003D5660">
        <w:rPr>
          <w:rFonts w:ascii="GHEA Mariam" w:hAnsi="GHEA Mariam" w:cs="Times New Roman"/>
          <w:b/>
          <w:bCs/>
          <w:iCs/>
          <w:noProof/>
          <w:sz w:val="24"/>
          <w:szCs w:val="24"/>
          <w:lang w:val="hy-AM"/>
        </w:rPr>
        <w:t>ակնհայտորեն</w:t>
      </w:r>
      <w:r w:rsidR="00002D2F" w:rsidRPr="003D5660">
        <w:rPr>
          <w:rFonts w:ascii="GHEA Mariam" w:hAnsi="GHEA Mariam" w:cs="Times New Roman"/>
          <w:iCs/>
          <w:noProof/>
          <w:sz w:val="24"/>
          <w:szCs w:val="24"/>
          <w:lang w:val="hy-AM"/>
        </w:rPr>
        <w:t xml:space="preserve"> չհամապատասխանի քրեական օրենսգրքի </w:t>
      </w:r>
      <w:r w:rsidR="00FA6008" w:rsidRPr="003D5660">
        <w:rPr>
          <w:rFonts w:ascii="GHEA Mariam" w:hAnsi="GHEA Mariam" w:cs="Times New Roman"/>
          <w:iCs/>
          <w:noProof/>
          <w:sz w:val="24"/>
          <w:szCs w:val="24"/>
          <w:lang w:val="hy-AM"/>
        </w:rPr>
        <w:t xml:space="preserve">հատուկ մասով նախատեսված </w:t>
      </w:r>
      <w:r w:rsidR="00DE73F8" w:rsidRPr="003D5660">
        <w:rPr>
          <w:rFonts w:ascii="GHEA Mariam" w:hAnsi="GHEA Mariam" w:cs="Times New Roman"/>
          <w:iCs/>
          <w:noProof/>
          <w:sz w:val="24"/>
          <w:szCs w:val="24"/>
          <w:lang w:val="hy-AM"/>
        </w:rPr>
        <w:t xml:space="preserve">համապատասխան </w:t>
      </w:r>
      <w:r w:rsidR="002C1EC6" w:rsidRPr="003D5660">
        <w:rPr>
          <w:rFonts w:ascii="GHEA Mariam" w:hAnsi="GHEA Mariam" w:cs="Times New Roman"/>
          <w:iCs/>
          <w:noProof/>
          <w:sz w:val="24"/>
          <w:szCs w:val="24"/>
          <w:lang w:val="hy-AM"/>
        </w:rPr>
        <w:t xml:space="preserve">ծանր կամ առանձնապես ծանր հանցագործության </w:t>
      </w:r>
      <w:r w:rsidR="00FA6008" w:rsidRPr="003D5660">
        <w:rPr>
          <w:rFonts w:ascii="GHEA Mariam" w:hAnsi="GHEA Mariam" w:cs="Times New Roman"/>
          <w:iCs/>
          <w:noProof/>
          <w:sz w:val="24"/>
          <w:szCs w:val="24"/>
          <w:lang w:val="hy-AM"/>
        </w:rPr>
        <w:t>հանցակազմի հատկանիշներին կամ ներկայացված նյութեր</w:t>
      </w:r>
      <w:r w:rsidR="00DE73F8" w:rsidRPr="003D5660">
        <w:rPr>
          <w:rFonts w:ascii="GHEA Mariam" w:hAnsi="GHEA Mariam" w:cs="Times New Roman"/>
          <w:iCs/>
          <w:noProof/>
          <w:sz w:val="24"/>
          <w:szCs w:val="24"/>
          <w:lang w:val="hy-AM"/>
        </w:rPr>
        <w:t xml:space="preserve">ով </w:t>
      </w:r>
      <w:r w:rsidR="00FA6008" w:rsidRPr="003D5660">
        <w:rPr>
          <w:rFonts w:ascii="GHEA Mariam" w:hAnsi="GHEA Mariam" w:cs="Times New Roman"/>
          <w:iCs/>
          <w:noProof/>
          <w:sz w:val="24"/>
          <w:szCs w:val="24"/>
          <w:lang w:val="hy-AM"/>
        </w:rPr>
        <w:t>չ</w:t>
      </w:r>
      <w:r w:rsidR="00DE73F8" w:rsidRPr="003D5660">
        <w:rPr>
          <w:rFonts w:ascii="GHEA Mariam" w:hAnsi="GHEA Mariam" w:cs="Times New Roman"/>
          <w:iCs/>
          <w:noProof/>
          <w:sz w:val="24"/>
          <w:szCs w:val="24"/>
          <w:lang w:val="hy-AM"/>
        </w:rPr>
        <w:t>հ</w:t>
      </w:r>
      <w:r w:rsidR="005153F9" w:rsidRPr="003D5660">
        <w:rPr>
          <w:rFonts w:ascii="GHEA Mariam" w:hAnsi="GHEA Mariam" w:cs="Times New Roman"/>
          <w:iCs/>
          <w:noProof/>
          <w:sz w:val="24"/>
          <w:szCs w:val="24"/>
          <w:lang w:val="hy-AM"/>
        </w:rPr>
        <w:t>ավաստվի</w:t>
      </w:r>
      <w:r w:rsidR="00DE73F8" w:rsidRPr="003D5660">
        <w:rPr>
          <w:rFonts w:ascii="GHEA Mariam" w:hAnsi="GHEA Mariam" w:cs="Times New Roman"/>
          <w:iCs/>
          <w:noProof/>
          <w:sz w:val="24"/>
          <w:szCs w:val="24"/>
          <w:lang w:val="hy-AM"/>
        </w:rPr>
        <w:t xml:space="preserve"> անձի կողմից </w:t>
      </w:r>
      <w:r w:rsidR="005153F9" w:rsidRPr="003D5660">
        <w:rPr>
          <w:rFonts w:ascii="GHEA Mariam" w:hAnsi="GHEA Mariam" w:cs="Times New Roman"/>
          <w:iCs/>
          <w:noProof/>
          <w:sz w:val="24"/>
          <w:szCs w:val="24"/>
          <w:lang w:val="hy-AM"/>
        </w:rPr>
        <w:t xml:space="preserve">այդ </w:t>
      </w:r>
      <w:r w:rsidR="00DE73F8" w:rsidRPr="003D5660">
        <w:rPr>
          <w:rFonts w:ascii="GHEA Mariam" w:hAnsi="GHEA Mariam" w:cs="Times New Roman"/>
          <w:iCs/>
          <w:noProof/>
          <w:sz w:val="24"/>
          <w:szCs w:val="24"/>
          <w:lang w:val="hy-AM"/>
        </w:rPr>
        <w:t>ենթադրյալ արարքն առերևույթ կատարելու կասկածը։</w:t>
      </w:r>
    </w:p>
    <w:p w14:paraId="0ECF685F" w14:textId="4748B2CD" w:rsidR="00403E8E" w:rsidRPr="003D5660" w:rsidRDefault="00EF72E2" w:rsidP="005320A6">
      <w:pPr>
        <w:spacing w:line="360" w:lineRule="auto"/>
        <w:ind w:leftChars="-130" w:left="-286" w:firstLineChars="0" w:firstLine="570"/>
        <w:jc w:val="both"/>
        <w:rPr>
          <w:rFonts w:ascii="GHEA Mariam" w:hAnsi="GHEA Mariam" w:cs="Arial"/>
          <w:sz w:val="24"/>
          <w:szCs w:val="24"/>
          <w:lang w:val="hy-AM"/>
        </w:rPr>
      </w:pPr>
      <w:r w:rsidRPr="003D5660">
        <w:rPr>
          <w:rFonts w:ascii="GHEA Mariam" w:hAnsi="GHEA Mariam"/>
          <w:sz w:val="24"/>
          <w:szCs w:val="24"/>
          <w:lang w:val="hy-AM"/>
        </w:rPr>
        <w:t>15</w:t>
      </w:r>
      <w:r w:rsidRPr="003D5660">
        <w:rPr>
          <w:rFonts w:ascii="Cambria Math" w:hAnsi="Cambria Math" w:cs="Cambria Math"/>
          <w:sz w:val="24"/>
          <w:szCs w:val="24"/>
          <w:lang w:val="hy-AM"/>
        </w:rPr>
        <w:t>․</w:t>
      </w:r>
      <w:r w:rsidRPr="003D5660">
        <w:rPr>
          <w:rFonts w:ascii="GHEA Mariam" w:hAnsi="GHEA Mariam"/>
          <w:sz w:val="24"/>
          <w:szCs w:val="24"/>
          <w:lang w:val="hy-AM"/>
        </w:rPr>
        <w:t>1</w:t>
      </w:r>
      <w:r w:rsidRPr="003D5660">
        <w:rPr>
          <w:rFonts w:ascii="Cambria Math" w:hAnsi="Cambria Math" w:cs="Cambria Math"/>
          <w:sz w:val="24"/>
          <w:szCs w:val="24"/>
          <w:lang w:val="hy-AM"/>
        </w:rPr>
        <w:t>․</w:t>
      </w:r>
      <w:r w:rsidRPr="003D5660">
        <w:rPr>
          <w:rFonts w:ascii="GHEA Mariam" w:hAnsi="GHEA Mariam"/>
          <w:sz w:val="24"/>
          <w:szCs w:val="24"/>
          <w:lang w:val="hy-AM"/>
        </w:rPr>
        <w:t xml:space="preserve"> </w:t>
      </w:r>
      <w:r w:rsidR="00AC6EF2" w:rsidRPr="003D5660">
        <w:rPr>
          <w:rFonts w:ascii="GHEA Mariam" w:hAnsi="GHEA Mariam"/>
          <w:sz w:val="24"/>
          <w:szCs w:val="24"/>
          <w:lang w:val="hy-AM"/>
        </w:rPr>
        <w:t xml:space="preserve">Վերոգրյալի </w:t>
      </w:r>
      <w:r w:rsidR="005320A6" w:rsidRPr="003D5660">
        <w:rPr>
          <w:rFonts w:ascii="GHEA Mariam" w:hAnsi="GHEA Mariam"/>
          <w:sz w:val="24"/>
          <w:szCs w:val="24"/>
          <w:lang w:val="hy-AM"/>
        </w:rPr>
        <w:t>հաշվառմամբ</w:t>
      </w:r>
      <w:r w:rsidR="00AC6EF2" w:rsidRPr="003D5660">
        <w:rPr>
          <w:rFonts w:ascii="GHEA Mariam" w:hAnsi="GHEA Mariam"/>
          <w:sz w:val="24"/>
          <w:szCs w:val="24"/>
          <w:lang w:val="hy-AM"/>
        </w:rPr>
        <w:t xml:space="preserve"> </w:t>
      </w:r>
      <w:r w:rsidR="007E1B24" w:rsidRPr="003D5660">
        <w:rPr>
          <w:rFonts w:ascii="GHEA Mariam" w:hAnsi="GHEA Mariam"/>
          <w:sz w:val="24"/>
          <w:szCs w:val="24"/>
          <w:lang w:val="hy-AM"/>
        </w:rPr>
        <w:t>Վճռաբեկ դատարանը փաստում է, որ տ</w:t>
      </w:r>
      <w:r w:rsidR="00D60C85" w:rsidRPr="003D5660">
        <w:rPr>
          <w:rFonts w:ascii="GHEA Mariam" w:hAnsi="GHEA Mariam"/>
          <w:sz w:val="24"/>
          <w:szCs w:val="24"/>
          <w:lang w:val="hy-AM"/>
        </w:rPr>
        <w:t xml:space="preserve">վյալ դեպքում </w:t>
      </w:r>
      <w:r w:rsidR="00F64739" w:rsidRPr="003D5660">
        <w:rPr>
          <w:rFonts w:ascii="GHEA Mariam" w:eastAsia="GHEA Mariam" w:hAnsi="GHEA Mariam" w:cs="GHEA Mariam"/>
          <w:sz w:val="24"/>
          <w:szCs w:val="24"/>
          <w:lang w:val="hy-AM"/>
        </w:rPr>
        <w:t xml:space="preserve">ՀՀ </w:t>
      </w:r>
      <w:r w:rsidR="00A067C8" w:rsidRPr="003D5660">
        <w:rPr>
          <w:rFonts w:ascii="GHEA Mariam" w:eastAsia="GHEA Mariam" w:hAnsi="GHEA Mariam" w:cs="GHEA Mariam"/>
          <w:sz w:val="24"/>
          <w:szCs w:val="24"/>
          <w:lang w:val="hy-AM"/>
        </w:rPr>
        <w:t xml:space="preserve">հակակոռուպցիոն կոմիտեի </w:t>
      </w:r>
      <w:r w:rsidR="005320A6" w:rsidRPr="003D5660">
        <w:rPr>
          <w:rFonts w:ascii="GHEA Mariam" w:eastAsia="GHEA Mariam" w:hAnsi="GHEA Mariam" w:cs="GHEA Mariam"/>
          <w:sz w:val="24"/>
          <w:szCs w:val="24"/>
          <w:lang w:val="hy-AM"/>
        </w:rPr>
        <w:t>նախագահի միջնորդության և դրան</w:t>
      </w:r>
      <w:r w:rsidR="00F64739" w:rsidRPr="003D5660">
        <w:rPr>
          <w:rFonts w:ascii="GHEA Mariam" w:eastAsia="GHEA Mariam" w:hAnsi="GHEA Mariam" w:cs="GHEA Mariam"/>
          <w:sz w:val="24"/>
          <w:szCs w:val="24"/>
          <w:lang w:val="hy-AM"/>
        </w:rPr>
        <w:t xml:space="preserve"> կից Առաջին ատյանի դատարան</w:t>
      </w:r>
      <w:r w:rsidR="00FE7945" w:rsidRPr="003D5660">
        <w:rPr>
          <w:rFonts w:ascii="GHEA Mariam" w:eastAsia="GHEA Mariam" w:hAnsi="GHEA Mariam" w:cs="GHEA Mariam"/>
          <w:sz w:val="24"/>
          <w:szCs w:val="24"/>
          <w:lang w:val="hy-AM"/>
        </w:rPr>
        <w:t xml:space="preserve"> </w:t>
      </w:r>
      <w:r w:rsidR="00F64739" w:rsidRPr="003D5660">
        <w:rPr>
          <w:rFonts w:ascii="GHEA Mariam" w:eastAsia="GHEA Mariam" w:hAnsi="GHEA Mariam" w:cs="GHEA Mariam"/>
          <w:sz w:val="24"/>
          <w:szCs w:val="24"/>
          <w:lang w:val="hy-AM"/>
        </w:rPr>
        <w:t xml:space="preserve">ներկայացված </w:t>
      </w:r>
      <w:r w:rsidR="005320A6" w:rsidRPr="003D5660">
        <w:rPr>
          <w:rFonts w:ascii="GHEA Mariam" w:eastAsia="GHEA Mariam" w:hAnsi="GHEA Mariam" w:cs="GHEA Mariam"/>
          <w:sz w:val="24"/>
          <w:szCs w:val="24"/>
          <w:lang w:val="hy-AM"/>
        </w:rPr>
        <w:t>նյութերով հավաստվում է, որ ստացված</w:t>
      </w:r>
      <w:r w:rsidR="005A38CF" w:rsidRPr="003D5660">
        <w:rPr>
          <w:rFonts w:ascii="GHEA Mariam" w:eastAsia="GHEA Mariam" w:hAnsi="GHEA Mariam" w:cs="GHEA Mariam"/>
          <w:sz w:val="24"/>
          <w:szCs w:val="24"/>
          <w:lang w:val="hy-AM"/>
        </w:rPr>
        <w:t xml:space="preserve"> </w:t>
      </w:r>
      <w:r w:rsidR="00E44AC6" w:rsidRPr="003D5660">
        <w:rPr>
          <w:rFonts w:ascii="GHEA Mariam" w:hAnsi="GHEA Mariam" w:cs="Arial"/>
          <w:sz w:val="24"/>
          <w:szCs w:val="24"/>
          <w:lang w:val="hy-AM"/>
        </w:rPr>
        <w:t>օպերատիվ տեղեկություններ</w:t>
      </w:r>
      <w:r w:rsidR="005320A6" w:rsidRPr="003D5660">
        <w:rPr>
          <w:rFonts w:ascii="GHEA Mariam" w:hAnsi="GHEA Mariam" w:cs="Arial"/>
          <w:sz w:val="24"/>
          <w:szCs w:val="24"/>
          <w:lang w:val="hy-AM"/>
        </w:rPr>
        <w:t>ի համաձայն՝</w:t>
      </w:r>
      <w:r w:rsidR="0069716C" w:rsidRPr="003D5660">
        <w:rPr>
          <w:rFonts w:ascii="GHEA Mariam" w:hAnsi="GHEA Mariam" w:cs="Arial"/>
          <w:sz w:val="24"/>
          <w:szCs w:val="24"/>
          <w:lang w:val="hy-AM"/>
        </w:rPr>
        <w:t xml:space="preserve"> </w:t>
      </w:r>
      <w:r w:rsidR="008B2D31" w:rsidRPr="003D5660">
        <w:rPr>
          <w:rFonts w:ascii="GHEA Mariam" w:hAnsi="GHEA Mariam" w:cs="Arial"/>
          <w:sz w:val="24"/>
          <w:szCs w:val="24"/>
          <w:lang w:val="hy-AM"/>
        </w:rPr>
        <w:t xml:space="preserve">Ա.Կանդևոսյանը </w:t>
      </w:r>
      <w:r w:rsidR="00DE0F12" w:rsidRPr="003D5660">
        <w:rPr>
          <w:rFonts w:ascii="GHEA Mariam" w:hAnsi="GHEA Mariam" w:cs="Arial"/>
          <w:sz w:val="24"/>
          <w:szCs w:val="24"/>
          <w:lang w:val="hy-AM"/>
        </w:rPr>
        <w:t>պատրաստվում է անձամբ կամ միջնորդի միջոցով առանձնապես խոշոր չափերի կաշառք տալ ՀՀ պաշտպանության նախարարության դեռևս չպարզված պաշտոնատար անձանց՝ որդուն</w:t>
      </w:r>
      <w:r w:rsidR="00E90DE2" w:rsidRPr="003D5660">
        <w:rPr>
          <w:rFonts w:ascii="GHEA Mariam" w:hAnsi="GHEA Mariam" w:cs="Arial"/>
          <w:sz w:val="24"/>
          <w:szCs w:val="24"/>
          <w:lang w:val="hy-AM"/>
        </w:rPr>
        <w:t xml:space="preserve"> </w:t>
      </w:r>
      <w:r w:rsidR="00DE0F12" w:rsidRPr="003D5660">
        <w:rPr>
          <w:rFonts w:ascii="GHEA Mariam" w:hAnsi="GHEA Mariam" w:cs="Arial"/>
          <w:sz w:val="24"/>
          <w:szCs w:val="24"/>
          <w:lang w:val="hy-AM"/>
        </w:rPr>
        <w:t>բժշկական կեղծ ախտորոշման միջոցով պարտադիր ժամկետային զինվորական ծառայությունից ազատելու համար</w:t>
      </w:r>
      <w:r w:rsidR="0069716C" w:rsidRPr="003D5660">
        <w:rPr>
          <w:rStyle w:val="FootnoteReference"/>
          <w:rFonts w:ascii="GHEA Mariam" w:hAnsi="GHEA Mariam" w:cs="Arial"/>
          <w:sz w:val="24"/>
          <w:szCs w:val="24"/>
          <w:lang w:val="hy-AM"/>
        </w:rPr>
        <w:footnoteReference w:id="13"/>
      </w:r>
      <w:r w:rsidR="00403E8E" w:rsidRPr="003D5660">
        <w:rPr>
          <w:rFonts w:ascii="GHEA Mariam" w:hAnsi="GHEA Mariam" w:cs="Arial"/>
          <w:sz w:val="24"/>
          <w:szCs w:val="24"/>
          <w:lang w:val="hy-AM"/>
        </w:rPr>
        <w:t>։ Իսկ ՀՀ քրեական օրենսգրքի 436-րդ հոդվածի 3-րդ մասի 2-րդ կետի համաձայն՝ առանձնապես խոշոր չափերով կաշառք տալը պատժվում է երեքից յոթ տարի ժամկետով</w:t>
      </w:r>
      <w:r w:rsidR="00315983" w:rsidRPr="003D5660">
        <w:rPr>
          <w:rFonts w:ascii="GHEA Mariam" w:hAnsi="GHEA Mariam" w:cs="Arial"/>
          <w:sz w:val="24"/>
          <w:szCs w:val="24"/>
          <w:lang w:val="hy-AM"/>
        </w:rPr>
        <w:t xml:space="preserve"> ազատազրկմամբ՝</w:t>
      </w:r>
      <w:r w:rsidR="00403E8E" w:rsidRPr="003D5660">
        <w:rPr>
          <w:rFonts w:ascii="GHEA Mariam" w:hAnsi="GHEA Mariam" w:cs="Arial"/>
          <w:sz w:val="24"/>
          <w:szCs w:val="24"/>
          <w:lang w:val="hy-AM"/>
        </w:rPr>
        <w:t xml:space="preserve"> նույն օրենսգրքի 17-րդ հոդվածի դրույթների կարգավորմամբ դասվելով ծանր հանցագործությունների շարքին։</w:t>
      </w:r>
      <w:r w:rsidR="00315983" w:rsidRPr="003D5660">
        <w:rPr>
          <w:rFonts w:ascii="GHEA Mariam" w:hAnsi="GHEA Mariam" w:cs="Arial"/>
          <w:sz w:val="24"/>
          <w:szCs w:val="24"/>
          <w:lang w:val="hy-AM"/>
        </w:rPr>
        <w:t xml:space="preserve"> Մինչդեռ</w:t>
      </w:r>
    </w:p>
    <w:p w14:paraId="6988BC6D" w14:textId="6986A6D8" w:rsidR="009031B7" w:rsidRPr="003D5660" w:rsidRDefault="00C7500E" w:rsidP="00F76FCA">
      <w:pPr>
        <w:tabs>
          <w:tab w:val="left" w:pos="426"/>
          <w:tab w:val="left" w:pos="9923"/>
        </w:tabs>
        <w:spacing w:line="360" w:lineRule="auto"/>
        <w:ind w:leftChars="-130" w:left="-284" w:hanging="2"/>
        <w:jc w:val="both"/>
        <w:rPr>
          <w:rFonts w:ascii="GHEA Mariam" w:hAnsi="GHEA Mariam" w:cs="Times New Roman"/>
          <w:iCs/>
          <w:noProof/>
          <w:sz w:val="24"/>
          <w:szCs w:val="24"/>
          <w:lang w:val="hy-AM"/>
        </w:rPr>
      </w:pPr>
      <w:r w:rsidRPr="003D5660">
        <w:rPr>
          <w:rFonts w:ascii="GHEA Mariam" w:hAnsi="GHEA Mariam" w:cs="Arial"/>
          <w:sz w:val="24"/>
          <w:szCs w:val="24"/>
          <w:lang w:val="hy-AM"/>
        </w:rPr>
        <w:t xml:space="preserve"> Վերաքննիչ դատարան</w:t>
      </w:r>
      <w:r w:rsidR="008B2C05" w:rsidRPr="003D5660">
        <w:rPr>
          <w:rFonts w:ascii="GHEA Mariam" w:hAnsi="GHEA Mariam" w:cs="Arial"/>
          <w:sz w:val="24"/>
          <w:szCs w:val="24"/>
          <w:lang w:val="hy-AM"/>
        </w:rPr>
        <w:t xml:space="preserve">ը, </w:t>
      </w:r>
      <w:r w:rsidR="00315983" w:rsidRPr="003D5660">
        <w:rPr>
          <w:rFonts w:ascii="GHEA Mariam" w:hAnsi="GHEA Mariam" w:cs="Cambria Math"/>
          <w:sz w:val="24"/>
          <w:szCs w:val="24"/>
          <w:lang w:val="hy-AM"/>
        </w:rPr>
        <w:t xml:space="preserve">դուրս գալով </w:t>
      </w:r>
      <w:r w:rsidR="00315983" w:rsidRPr="003D5660">
        <w:rPr>
          <w:rFonts w:ascii="GHEA Mariam" w:eastAsia="GHEA Mariam" w:hAnsi="GHEA Mariam" w:cs="GHEA Mariam"/>
          <w:sz w:val="24"/>
          <w:szCs w:val="24"/>
          <w:lang w:val="hy-AM"/>
        </w:rPr>
        <w:t>օպերատիվ-հետախուզական միջոցառումների կատարման դատական եր</w:t>
      </w:r>
      <w:r w:rsidR="001A58E5">
        <w:rPr>
          <w:rFonts w:ascii="GHEA Mariam" w:eastAsia="GHEA Mariam" w:hAnsi="GHEA Mariam" w:cs="GHEA Mariam"/>
          <w:sz w:val="24"/>
          <w:szCs w:val="24"/>
          <w:lang w:val="hy-AM"/>
        </w:rPr>
        <w:t>ա</w:t>
      </w:r>
      <w:r w:rsidR="00315983" w:rsidRPr="003D5660">
        <w:rPr>
          <w:rFonts w:ascii="GHEA Mariam" w:eastAsia="GHEA Mariam" w:hAnsi="GHEA Mariam" w:cs="GHEA Mariam"/>
          <w:sz w:val="24"/>
          <w:szCs w:val="24"/>
          <w:lang w:val="hy-AM"/>
        </w:rPr>
        <w:t>շխիքների շրջանակից</w:t>
      </w:r>
      <w:r w:rsidR="00366782" w:rsidRPr="003D5660">
        <w:rPr>
          <w:rFonts w:ascii="GHEA Mariam" w:eastAsia="GHEA Mariam" w:hAnsi="GHEA Mariam" w:cs="GHEA Mariam"/>
          <w:sz w:val="24"/>
          <w:szCs w:val="24"/>
          <w:lang w:val="hy-AM"/>
        </w:rPr>
        <w:t>,</w:t>
      </w:r>
      <w:r w:rsidR="00315983" w:rsidRPr="003D5660">
        <w:rPr>
          <w:rFonts w:ascii="GHEA Mariam" w:eastAsia="GHEA Mariam" w:hAnsi="GHEA Mariam" w:cs="GHEA Mariam"/>
          <w:sz w:val="24"/>
          <w:szCs w:val="24"/>
          <w:lang w:val="hy-AM"/>
        </w:rPr>
        <w:t xml:space="preserve"> </w:t>
      </w:r>
      <w:r w:rsidR="00366782" w:rsidRPr="003D5660">
        <w:rPr>
          <w:rFonts w:ascii="GHEA Mariam" w:eastAsia="GHEA Mariam" w:hAnsi="GHEA Mariam" w:cs="GHEA Mariam"/>
          <w:sz w:val="24"/>
          <w:szCs w:val="24"/>
          <w:lang w:val="hy-AM"/>
        </w:rPr>
        <w:t xml:space="preserve">դատողություն է արել առ այն, որ </w:t>
      </w:r>
      <w:r w:rsidR="008B2C05" w:rsidRPr="003D5660">
        <w:rPr>
          <w:rFonts w:ascii="GHEA Mariam" w:hAnsi="GHEA Mariam" w:cs="Arial"/>
          <w:sz w:val="24"/>
          <w:szCs w:val="24"/>
          <w:lang w:val="hy-AM"/>
        </w:rPr>
        <w:t xml:space="preserve">ներկայացված </w:t>
      </w:r>
      <w:r w:rsidRPr="003D5660">
        <w:rPr>
          <w:rFonts w:ascii="GHEA Mariam" w:hAnsi="GHEA Mariam" w:cs="Cambria Math"/>
          <w:sz w:val="24"/>
          <w:szCs w:val="24"/>
          <w:lang w:val="hy-AM"/>
        </w:rPr>
        <w:t xml:space="preserve">միջնորդությունը բավարար տվյալներ չի պարունակել </w:t>
      </w:r>
      <w:r w:rsidR="00366782" w:rsidRPr="003D5660">
        <w:rPr>
          <w:rFonts w:ascii="GHEA Mariam" w:hAnsi="GHEA Mariam" w:cs="Cambria Math"/>
          <w:sz w:val="24"/>
          <w:szCs w:val="24"/>
          <w:lang w:val="hy-AM"/>
        </w:rPr>
        <w:t>դրանում</w:t>
      </w:r>
      <w:r w:rsidRPr="003D5660">
        <w:rPr>
          <w:rFonts w:ascii="GHEA Mariam" w:hAnsi="GHEA Mariam" w:cs="Cambria Math"/>
          <w:sz w:val="24"/>
          <w:szCs w:val="24"/>
          <w:lang w:val="hy-AM"/>
        </w:rPr>
        <w:t xml:space="preserve"> </w:t>
      </w:r>
      <w:r w:rsidRPr="003D5660">
        <w:rPr>
          <w:rFonts w:ascii="GHEA Mariam" w:hAnsi="GHEA Mariam" w:cs="Cambria Math"/>
          <w:sz w:val="24"/>
          <w:szCs w:val="24"/>
          <w:lang w:val="hy-AM"/>
        </w:rPr>
        <w:lastRenderedPageBreak/>
        <w:t>նկարագրված ենթադրյալ արարք</w:t>
      </w:r>
      <w:r w:rsidR="00AA48F7">
        <w:rPr>
          <w:rFonts w:ascii="GHEA Mariam" w:hAnsi="GHEA Mariam" w:cs="Cambria Math"/>
          <w:sz w:val="24"/>
          <w:szCs w:val="24"/>
          <w:lang w:val="hy-AM"/>
        </w:rPr>
        <w:t>ի</w:t>
      </w:r>
      <w:r w:rsidRPr="003D5660">
        <w:rPr>
          <w:rFonts w:ascii="GHEA Mariam" w:hAnsi="GHEA Mariam" w:cs="Cambria Math"/>
          <w:sz w:val="24"/>
          <w:szCs w:val="24"/>
          <w:lang w:val="hy-AM"/>
        </w:rPr>
        <w:t xml:space="preserve"> առերևույթ </w:t>
      </w:r>
      <w:r w:rsidR="00366782" w:rsidRPr="003D5660">
        <w:rPr>
          <w:rFonts w:ascii="GHEA Mariam" w:hAnsi="GHEA Mariam" w:cs="Cambria Math"/>
          <w:sz w:val="24"/>
          <w:szCs w:val="24"/>
          <w:lang w:val="hy-AM"/>
        </w:rPr>
        <w:t xml:space="preserve">ծանր հանցանք </w:t>
      </w:r>
      <w:r w:rsidRPr="003D5660">
        <w:rPr>
          <w:rFonts w:ascii="GHEA Mariam" w:hAnsi="GHEA Mariam" w:cs="Cambria Math"/>
          <w:sz w:val="24"/>
          <w:szCs w:val="24"/>
          <w:lang w:val="hy-AM"/>
        </w:rPr>
        <w:t>հանդիսան</w:t>
      </w:r>
      <w:r w:rsidR="00366782" w:rsidRPr="003D5660">
        <w:rPr>
          <w:rFonts w:ascii="GHEA Mariam" w:hAnsi="GHEA Mariam" w:cs="Cambria Math"/>
          <w:sz w:val="24"/>
          <w:szCs w:val="24"/>
          <w:lang w:val="hy-AM"/>
        </w:rPr>
        <w:t>ալու մասին՝ հանգելով ստորադաս դատարանի դատական ակտն այդ հիմքով բեկանելու վերաբերյալ</w:t>
      </w:r>
      <w:r w:rsidR="00AC6EF2" w:rsidRPr="003D5660">
        <w:rPr>
          <w:rFonts w:ascii="GHEA Mariam" w:hAnsi="GHEA Mariam" w:cs="Cambria Math"/>
          <w:sz w:val="24"/>
          <w:szCs w:val="24"/>
          <w:lang w:val="hy-AM"/>
        </w:rPr>
        <w:t xml:space="preserve"> </w:t>
      </w:r>
      <w:r w:rsidR="008B2C05" w:rsidRPr="003D5660">
        <w:rPr>
          <w:rFonts w:ascii="GHEA Mariam" w:hAnsi="GHEA Mariam" w:cs="Cambria Math"/>
          <w:sz w:val="24"/>
          <w:szCs w:val="24"/>
          <w:lang w:val="hy-AM"/>
        </w:rPr>
        <w:t>ոչ իրավաչափ հետևության</w:t>
      </w:r>
      <w:r w:rsidR="00AC6EF2" w:rsidRPr="003D5660">
        <w:rPr>
          <w:rFonts w:ascii="GHEA Mariam" w:hAnsi="GHEA Mariam" w:cs="Cambria Math"/>
          <w:sz w:val="24"/>
          <w:szCs w:val="24"/>
          <w:lang w:val="hy-AM"/>
        </w:rPr>
        <w:t>:</w:t>
      </w:r>
    </w:p>
    <w:p w14:paraId="45713B4D" w14:textId="541224BC" w:rsidR="009031B7" w:rsidRPr="003D5660" w:rsidRDefault="009031B7" w:rsidP="009031B7">
      <w:pPr>
        <w:tabs>
          <w:tab w:val="left" w:pos="426"/>
          <w:tab w:val="left" w:pos="9923"/>
        </w:tabs>
        <w:spacing w:line="360" w:lineRule="auto"/>
        <w:ind w:leftChars="-130" w:left="-284" w:hanging="2"/>
        <w:jc w:val="both"/>
        <w:rPr>
          <w:rFonts w:ascii="GHEA Mariam" w:hAnsi="GHEA Mariam" w:cs="Times New Roman"/>
          <w:iCs/>
          <w:noProof/>
          <w:sz w:val="24"/>
          <w:szCs w:val="24"/>
          <w:lang w:val="hy-AM"/>
        </w:rPr>
      </w:pPr>
      <w:r w:rsidRPr="003D5660">
        <w:rPr>
          <w:rFonts w:ascii="GHEA Mariam" w:hAnsi="GHEA Mariam" w:cs="Times New Roman"/>
          <w:iCs/>
          <w:noProof/>
          <w:sz w:val="24"/>
          <w:szCs w:val="24"/>
          <w:lang w:val="hy-AM"/>
        </w:rPr>
        <w:tab/>
      </w:r>
      <w:r w:rsidRPr="003D5660">
        <w:rPr>
          <w:rFonts w:ascii="GHEA Mariam" w:hAnsi="GHEA Mariam" w:cs="Times New Roman"/>
          <w:iCs/>
          <w:noProof/>
          <w:sz w:val="24"/>
          <w:szCs w:val="24"/>
          <w:lang w:val="hy-AM"/>
        </w:rPr>
        <w:tab/>
      </w:r>
      <w:r w:rsidR="007A2782" w:rsidRPr="003D5660">
        <w:rPr>
          <w:rFonts w:ascii="GHEA Mariam" w:hAnsi="GHEA Mariam"/>
          <w:sz w:val="24"/>
          <w:szCs w:val="24"/>
          <w:lang w:val="hy-AM"/>
        </w:rPr>
        <w:t xml:space="preserve">Ինչ վերաբերում է Վերաքննիչ դատարանի կողմից վկայակոչված՝ </w:t>
      </w:r>
      <w:r w:rsidR="0074008D" w:rsidRPr="003D5660">
        <w:rPr>
          <w:rFonts w:ascii="GHEA Mariam" w:hAnsi="GHEA Mariam"/>
          <w:sz w:val="24"/>
          <w:szCs w:val="24"/>
          <w:lang w:val="hy-AM"/>
        </w:rPr>
        <w:t>Վճռաբեկ դատարան</w:t>
      </w:r>
      <w:r w:rsidR="007A2782" w:rsidRPr="003D5660">
        <w:rPr>
          <w:rFonts w:ascii="GHEA Mariam" w:hAnsi="GHEA Mariam"/>
          <w:sz w:val="24"/>
          <w:szCs w:val="24"/>
          <w:lang w:val="hy-AM"/>
        </w:rPr>
        <w:t xml:space="preserve">ի՝ </w:t>
      </w:r>
      <w:r w:rsidR="005414A4" w:rsidRPr="003D5660">
        <w:rPr>
          <w:rFonts w:ascii="GHEA Mariam" w:hAnsi="GHEA Mariam"/>
          <w:i/>
          <w:iCs/>
          <w:sz w:val="24"/>
          <w:szCs w:val="24"/>
          <w:lang w:val="hy-AM"/>
        </w:rPr>
        <w:t>Սարգիս Գրիգորյանի</w:t>
      </w:r>
      <w:r w:rsidR="005414A4" w:rsidRPr="003D5660">
        <w:rPr>
          <w:rStyle w:val="Strong"/>
          <w:rFonts w:ascii="GHEA Mariam" w:hAnsi="GHEA Mariam"/>
          <w:sz w:val="24"/>
          <w:szCs w:val="24"/>
          <w:shd w:val="clear" w:color="auto" w:fill="FFFFFF"/>
          <w:lang w:val="hy-AM"/>
        </w:rPr>
        <w:t xml:space="preserve"> </w:t>
      </w:r>
      <w:r w:rsidR="005414A4" w:rsidRPr="003D5660">
        <w:rPr>
          <w:rStyle w:val="Strong"/>
          <w:rFonts w:ascii="GHEA Mariam" w:hAnsi="GHEA Mariam"/>
          <w:b w:val="0"/>
          <w:bCs w:val="0"/>
          <w:sz w:val="24"/>
          <w:szCs w:val="24"/>
          <w:shd w:val="clear" w:color="auto" w:fill="FFFFFF"/>
          <w:lang w:val="hy-AM"/>
        </w:rPr>
        <w:t>վերաբերյալ</w:t>
      </w:r>
      <w:r w:rsidR="004C0205" w:rsidRPr="003D5660">
        <w:rPr>
          <w:rStyle w:val="Strong"/>
          <w:rFonts w:ascii="GHEA Mariam" w:hAnsi="GHEA Mariam"/>
          <w:b w:val="0"/>
          <w:bCs w:val="0"/>
          <w:sz w:val="24"/>
          <w:szCs w:val="24"/>
          <w:shd w:val="clear" w:color="auto" w:fill="FFFFFF"/>
          <w:lang w:val="hy-AM"/>
        </w:rPr>
        <w:t xml:space="preserve"> </w:t>
      </w:r>
      <w:r w:rsidR="00E253CA" w:rsidRPr="003D5660">
        <w:rPr>
          <w:rFonts w:ascii="GHEA Mariam" w:hAnsi="GHEA Mariam"/>
          <w:sz w:val="24"/>
          <w:szCs w:val="24"/>
          <w:lang w:val="hy-AM"/>
        </w:rPr>
        <w:t>որոշմա</w:t>
      </w:r>
      <w:r w:rsidR="00A67C54" w:rsidRPr="003D5660">
        <w:rPr>
          <w:rFonts w:ascii="GHEA Mariam" w:hAnsi="GHEA Mariam"/>
          <w:sz w:val="24"/>
          <w:szCs w:val="24"/>
          <w:lang w:val="hy-AM"/>
        </w:rPr>
        <w:t xml:space="preserve">նը, </w:t>
      </w:r>
      <w:r w:rsidR="009D7F0E" w:rsidRPr="003D5660">
        <w:rPr>
          <w:rFonts w:ascii="GHEA Mariam" w:hAnsi="GHEA Mariam"/>
          <w:sz w:val="24"/>
          <w:szCs w:val="24"/>
          <w:lang w:val="hy-AM"/>
        </w:rPr>
        <w:t>ապա Վճռաբեկ դատարանն ընդգծում է, որ նշված որոշմա</w:t>
      </w:r>
      <w:r w:rsidR="00A67C54" w:rsidRPr="003D5660">
        <w:rPr>
          <w:rFonts w:ascii="GHEA Mariam" w:hAnsi="GHEA Mariam"/>
          <w:sz w:val="24"/>
          <w:szCs w:val="24"/>
          <w:lang w:val="hy-AM"/>
        </w:rPr>
        <w:t>մբ</w:t>
      </w:r>
      <w:r w:rsidR="009D7F0E" w:rsidRPr="003D5660">
        <w:rPr>
          <w:rFonts w:ascii="GHEA Mariam" w:hAnsi="GHEA Mariam"/>
          <w:sz w:val="24"/>
          <w:szCs w:val="24"/>
          <w:lang w:val="hy-AM"/>
        </w:rPr>
        <w:t xml:space="preserve"> </w:t>
      </w:r>
      <w:r w:rsidR="00A67C54" w:rsidRPr="003D5660">
        <w:rPr>
          <w:rFonts w:ascii="GHEA Mariam" w:hAnsi="GHEA Mariam"/>
          <w:sz w:val="24"/>
          <w:szCs w:val="24"/>
          <w:lang w:val="hy-AM"/>
        </w:rPr>
        <w:t>արտահայտված դիրքորոշման</w:t>
      </w:r>
      <w:r w:rsidR="00BF7BC4" w:rsidRPr="003D5660">
        <w:rPr>
          <w:rFonts w:ascii="GHEA Mariam" w:hAnsi="GHEA Mariam"/>
          <w:sz w:val="24"/>
          <w:szCs w:val="24"/>
          <w:lang w:val="hy-AM"/>
        </w:rPr>
        <w:t xml:space="preserve"> </w:t>
      </w:r>
      <w:r w:rsidR="009D7F0E" w:rsidRPr="003D5660">
        <w:rPr>
          <w:rFonts w:ascii="GHEA Mariam" w:hAnsi="GHEA Mariam"/>
          <w:sz w:val="24"/>
          <w:szCs w:val="24"/>
          <w:lang w:val="hy-AM"/>
        </w:rPr>
        <w:t>համա</w:t>
      </w:r>
      <w:r w:rsidR="002571F2" w:rsidRPr="003D5660">
        <w:rPr>
          <w:rFonts w:ascii="GHEA Mariam" w:hAnsi="GHEA Mariam"/>
          <w:sz w:val="24"/>
          <w:szCs w:val="24"/>
          <w:lang w:val="hy-AM"/>
        </w:rPr>
        <w:t>ձ</w:t>
      </w:r>
      <w:r w:rsidR="009D7F0E" w:rsidRPr="003D5660">
        <w:rPr>
          <w:rFonts w:ascii="GHEA Mariam" w:hAnsi="GHEA Mariam"/>
          <w:sz w:val="24"/>
          <w:szCs w:val="24"/>
          <w:lang w:val="hy-AM"/>
        </w:rPr>
        <w:t>այն՝</w:t>
      </w:r>
      <w:r w:rsidR="007A2782" w:rsidRPr="003D5660">
        <w:rPr>
          <w:rFonts w:ascii="GHEA Mariam" w:hAnsi="GHEA Mariam"/>
          <w:sz w:val="24"/>
          <w:szCs w:val="24"/>
          <w:lang w:val="hy-AM"/>
        </w:rPr>
        <w:t xml:space="preserve"> </w:t>
      </w:r>
      <w:r w:rsidR="00EA228A" w:rsidRPr="003D5660">
        <w:rPr>
          <w:rFonts w:ascii="GHEA Mariam" w:hAnsi="GHEA Mariam"/>
          <w:sz w:val="24"/>
          <w:szCs w:val="24"/>
          <w:lang w:val="hy-AM"/>
        </w:rPr>
        <w:t xml:space="preserve">ՀՀ քրեական օրենսգրքի 436-րդ հոդվածի 2-րդ մասի 2-րդ կետը և 3-րդ մասի 2-րդ կետը չեն համապատասխանում իրավական որոշակիության սկզբունքին, բավարար չափով կանխատեսելի չեն, ուստի չեն կարող անձին </w:t>
      </w:r>
      <w:r w:rsidR="00EA228A" w:rsidRPr="003D5660">
        <w:rPr>
          <w:rFonts w:ascii="GHEA Mariam" w:hAnsi="GHEA Mariam"/>
          <w:b/>
          <w:bCs/>
          <w:sz w:val="24"/>
          <w:szCs w:val="24"/>
          <w:lang w:val="hy-AM"/>
        </w:rPr>
        <w:t xml:space="preserve">դատապարտելու </w:t>
      </w:r>
      <w:r w:rsidR="00EA228A" w:rsidRPr="003D5660">
        <w:rPr>
          <w:rFonts w:ascii="GHEA Mariam" w:hAnsi="GHEA Mariam"/>
          <w:sz w:val="24"/>
          <w:szCs w:val="24"/>
          <w:lang w:val="hy-AM"/>
        </w:rPr>
        <w:t xml:space="preserve">հիմք </w:t>
      </w:r>
      <w:r w:rsidR="00D95E30" w:rsidRPr="003D5660">
        <w:rPr>
          <w:rFonts w:ascii="GHEA Mariam" w:hAnsi="GHEA Mariam"/>
          <w:sz w:val="24"/>
          <w:szCs w:val="24"/>
          <w:lang w:val="hy-AM"/>
        </w:rPr>
        <w:t>հանդիսանալ</w:t>
      </w:r>
      <w:r w:rsidR="00D95E30" w:rsidRPr="003D5660">
        <w:rPr>
          <w:rStyle w:val="FootnoteReference"/>
          <w:rFonts w:ascii="GHEA Mariam" w:hAnsi="GHEA Mariam"/>
          <w:sz w:val="24"/>
          <w:szCs w:val="24"/>
          <w:lang w:val="hy-AM"/>
        </w:rPr>
        <w:footnoteReference w:id="14"/>
      </w:r>
      <w:r w:rsidR="00EA228A" w:rsidRPr="003D5660">
        <w:rPr>
          <w:rFonts w:ascii="GHEA Mariam" w:hAnsi="GHEA Mariam"/>
          <w:sz w:val="24"/>
          <w:szCs w:val="24"/>
          <w:lang w:val="hy-AM"/>
        </w:rPr>
        <w:t xml:space="preserve">, </w:t>
      </w:r>
      <w:r w:rsidR="002571F2" w:rsidRPr="003D5660">
        <w:rPr>
          <w:rFonts w:ascii="GHEA Mariam" w:hAnsi="GHEA Mariam"/>
          <w:sz w:val="24"/>
          <w:szCs w:val="24"/>
          <w:lang w:val="hy-AM"/>
        </w:rPr>
        <w:t xml:space="preserve">հետևաբար </w:t>
      </w:r>
      <w:r w:rsidR="007A2782" w:rsidRPr="003D5660">
        <w:rPr>
          <w:rFonts w:ascii="GHEA Mariam" w:hAnsi="GHEA Mariam"/>
          <w:sz w:val="24"/>
          <w:szCs w:val="24"/>
          <w:lang w:val="hy-AM"/>
        </w:rPr>
        <w:t xml:space="preserve">Վճռաբեկ դատարանը </w:t>
      </w:r>
      <w:r w:rsidR="000E02E4" w:rsidRPr="003D5660">
        <w:rPr>
          <w:rFonts w:ascii="GHEA Mariam" w:hAnsi="GHEA Mariam"/>
          <w:sz w:val="24"/>
          <w:szCs w:val="24"/>
          <w:lang w:val="hy-AM"/>
        </w:rPr>
        <w:t xml:space="preserve">կրկնում է, որ </w:t>
      </w:r>
      <w:r w:rsidR="001B5D90" w:rsidRPr="003D5660">
        <w:rPr>
          <w:rFonts w:ascii="GHEA Mariam" w:hAnsi="GHEA Mariam"/>
          <w:sz w:val="24"/>
          <w:szCs w:val="24"/>
          <w:lang w:val="hy-AM"/>
        </w:rPr>
        <w:t xml:space="preserve">ՀՀ քրեական օրենսգրքի 436-րդ հոդվածում օրենսդրական բացի առկայության հարցն </w:t>
      </w:r>
      <w:r w:rsidR="001B5D90" w:rsidRPr="003D5660">
        <w:rPr>
          <w:rFonts w:ascii="GHEA Mariam" w:eastAsia="GHEA Mariam" w:hAnsi="GHEA Mariam" w:cs="GHEA Mariam"/>
          <w:sz w:val="24"/>
          <w:szCs w:val="24"/>
          <w:lang w:val="hy-AM"/>
        </w:rPr>
        <w:t>օպերատիվ-հետախուզական միջոցառումներ անցկացնելու թույլտվության մասին</w:t>
      </w:r>
      <w:r w:rsidR="001B5D90" w:rsidRPr="003D5660">
        <w:rPr>
          <w:rFonts w:ascii="GHEA Mariam" w:hAnsi="GHEA Mariam" w:cs="Cambria Math"/>
          <w:sz w:val="24"/>
          <w:szCs w:val="24"/>
          <w:lang w:val="hy-AM"/>
        </w:rPr>
        <w:t xml:space="preserve"> միջնորդության քննության շրջանակում դատարանի քննարկման առարկա հանդիսանալ չէր կարող</w:t>
      </w:r>
      <w:r w:rsidR="003F5FF0" w:rsidRPr="003D5660">
        <w:rPr>
          <w:rStyle w:val="FootnoteReference"/>
          <w:rFonts w:ascii="GHEA Mariam" w:hAnsi="GHEA Mariam" w:cs="Cambria Math"/>
          <w:sz w:val="24"/>
          <w:szCs w:val="24"/>
          <w:lang w:val="hy-AM"/>
        </w:rPr>
        <w:footnoteReference w:id="15"/>
      </w:r>
      <w:r w:rsidR="001B5D90" w:rsidRPr="003D5660">
        <w:rPr>
          <w:rFonts w:ascii="GHEA Mariam" w:hAnsi="GHEA Mariam" w:cs="Cambria Math"/>
          <w:sz w:val="24"/>
          <w:szCs w:val="24"/>
          <w:lang w:val="hy-AM"/>
        </w:rPr>
        <w:t>:</w:t>
      </w:r>
    </w:p>
    <w:p w14:paraId="738E6BFA" w14:textId="1CF0D1CE" w:rsidR="009031B7" w:rsidRPr="003D5660" w:rsidRDefault="009031B7" w:rsidP="009031B7">
      <w:pPr>
        <w:tabs>
          <w:tab w:val="left" w:pos="426"/>
          <w:tab w:val="left" w:pos="9923"/>
        </w:tabs>
        <w:spacing w:line="360" w:lineRule="auto"/>
        <w:ind w:leftChars="-130" w:left="-284" w:hanging="2"/>
        <w:jc w:val="both"/>
        <w:rPr>
          <w:rFonts w:ascii="GHEA Mariam" w:eastAsia="GHEA Mariam" w:hAnsi="GHEA Mariam" w:cs="GHEA Mariam"/>
          <w:sz w:val="24"/>
          <w:szCs w:val="24"/>
          <w:lang w:val="hy-AM"/>
        </w:rPr>
      </w:pPr>
      <w:r w:rsidRPr="003D5660">
        <w:rPr>
          <w:rFonts w:ascii="GHEA Mariam" w:hAnsi="GHEA Mariam"/>
          <w:sz w:val="24"/>
          <w:szCs w:val="24"/>
          <w:lang w:val="hy-AM"/>
        </w:rPr>
        <w:tab/>
      </w:r>
      <w:r w:rsidRPr="003D5660">
        <w:rPr>
          <w:rFonts w:ascii="GHEA Mariam" w:hAnsi="GHEA Mariam"/>
          <w:sz w:val="24"/>
          <w:szCs w:val="24"/>
          <w:lang w:val="hy-AM"/>
        </w:rPr>
        <w:tab/>
      </w:r>
      <w:r w:rsidR="00730DDB" w:rsidRPr="003D5660">
        <w:rPr>
          <w:rFonts w:ascii="GHEA Mariam" w:hAnsi="GHEA Mariam"/>
          <w:sz w:val="24"/>
          <w:szCs w:val="24"/>
          <w:lang w:val="hy-AM"/>
        </w:rPr>
        <w:t>1</w:t>
      </w:r>
      <w:r w:rsidR="0005599D" w:rsidRPr="003D5660">
        <w:rPr>
          <w:rFonts w:ascii="GHEA Mariam" w:hAnsi="GHEA Mariam"/>
          <w:sz w:val="24"/>
          <w:szCs w:val="24"/>
          <w:lang w:val="hy-AM"/>
        </w:rPr>
        <w:t>6</w:t>
      </w:r>
      <w:r w:rsidR="00730DDB" w:rsidRPr="003D5660">
        <w:rPr>
          <w:rFonts w:ascii="Cambria Math" w:hAnsi="Cambria Math" w:cs="Cambria Math"/>
          <w:sz w:val="24"/>
          <w:szCs w:val="24"/>
          <w:lang w:val="hy-AM"/>
        </w:rPr>
        <w:t>․</w:t>
      </w:r>
      <w:r w:rsidR="00730DDB" w:rsidRPr="003D5660">
        <w:rPr>
          <w:rFonts w:ascii="GHEA Mariam" w:hAnsi="GHEA Mariam"/>
          <w:sz w:val="24"/>
          <w:szCs w:val="24"/>
          <w:lang w:val="hy-AM"/>
        </w:rPr>
        <w:t xml:space="preserve"> </w:t>
      </w:r>
      <w:r w:rsidR="0005599D" w:rsidRPr="003D5660">
        <w:rPr>
          <w:rFonts w:ascii="GHEA Mariam" w:hAnsi="GHEA Mariam"/>
          <w:sz w:val="24"/>
          <w:szCs w:val="24"/>
          <w:lang w:val="hy-AM"/>
        </w:rPr>
        <w:t>Արդյունքում</w:t>
      </w:r>
      <w:r w:rsidR="00730DDB" w:rsidRPr="003D5660">
        <w:rPr>
          <w:rFonts w:ascii="GHEA Mariam" w:hAnsi="GHEA Mariam"/>
          <w:sz w:val="24"/>
          <w:szCs w:val="24"/>
          <w:lang w:val="hy-AM"/>
        </w:rPr>
        <w:t xml:space="preserve"> Վճռաբեկ դատարանը գտնում է, որ </w:t>
      </w:r>
      <w:r w:rsidR="00C97B08" w:rsidRPr="003D5660">
        <w:rPr>
          <w:rFonts w:ascii="GHEA Mariam" w:eastAsia="GHEA Mariam" w:hAnsi="GHEA Mariam" w:cs="GHEA Mariam"/>
          <w:sz w:val="24"/>
          <w:szCs w:val="24"/>
          <w:lang w:val="hy-AM"/>
        </w:rPr>
        <w:t>Ա.Կանդևոսյանի</w:t>
      </w:r>
      <w:r w:rsidR="00013189" w:rsidRPr="003D5660">
        <w:rPr>
          <w:rFonts w:ascii="GHEA Mariam" w:hAnsi="GHEA Mariam"/>
          <w:sz w:val="24"/>
          <w:szCs w:val="24"/>
          <w:shd w:val="clear" w:color="auto" w:fill="FFFFFF"/>
          <w:lang w:val="hy-AM"/>
        </w:rPr>
        <w:t xml:space="preserve"> նկատմամբ օպերատիվ-հետախուզական միջոցառումներ իրականացնելու թույլտվությ</w:t>
      </w:r>
      <w:r w:rsidR="004C0205" w:rsidRPr="003D5660">
        <w:rPr>
          <w:rFonts w:ascii="GHEA Mariam" w:hAnsi="GHEA Mariam"/>
          <w:sz w:val="24"/>
          <w:szCs w:val="24"/>
          <w:shd w:val="clear" w:color="auto" w:fill="FFFFFF"/>
          <w:lang w:val="hy-AM"/>
        </w:rPr>
        <w:t>ա</w:t>
      </w:r>
      <w:r w:rsidR="00013189" w:rsidRPr="003D5660">
        <w:rPr>
          <w:rFonts w:ascii="GHEA Mariam" w:hAnsi="GHEA Mariam"/>
          <w:sz w:val="24"/>
          <w:szCs w:val="24"/>
          <w:shd w:val="clear" w:color="auto" w:fill="FFFFFF"/>
          <w:lang w:val="hy-AM"/>
        </w:rPr>
        <w:t xml:space="preserve">ն մասին Առաջին ատյանի դատարանի որոշումը </w:t>
      </w:r>
      <w:r w:rsidR="00AF7E9C">
        <w:rPr>
          <w:rFonts w:ascii="GHEA Mariam" w:hAnsi="GHEA Mariam"/>
          <w:sz w:val="24"/>
          <w:szCs w:val="24"/>
          <w:shd w:val="clear" w:color="auto" w:fill="FFFFFF"/>
          <w:lang w:val="hy-AM"/>
        </w:rPr>
        <w:t>որոշակի մասով</w:t>
      </w:r>
      <w:r w:rsidR="00C97B08" w:rsidRPr="003D5660">
        <w:rPr>
          <w:rFonts w:ascii="GHEA Mariam" w:hAnsi="GHEA Mariam"/>
          <w:sz w:val="24"/>
          <w:szCs w:val="24"/>
          <w:shd w:val="clear" w:color="auto" w:fill="FFFFFF"/>
          <w:lang w:val="hy-AM"/>
        </w:rPr>
        <w:t xml:space="preserve"> </w:t>
      </w:r>
      <w:r w:rsidR="00013189" w:rsidRPr="003D5660">
        <w:rPr>
          <w:rFonts w:ascii="GHEA Mariam" w:hAnsi="GHEA Mariam"/>
          <w:sz w:val="24"/>
          <w:szCs w:val="24"/>
          <w:shd w:val="clear" w:color="auto" w:fill="FFFFFF"/>
          <w:lang w:val="hy-AM"/>
        </w:rPr>
        <w:t>բեկանելու վերաբերյալ Վերաքննիչ դատարանի հետևությունը</w:t>
      </w:r>
      <w:r w:rsidR="00730DDB" w:rsidRPr="003D5660">
        <w:rPr>
          <w:rFonts w:ascii="GHEA Mariam" w:hAnsi="GHEA Mariam"/>
          <w:sz w:val="24"/>
          <w:szCs w:val="24"/>
          <w:lang w:val="hy-AM"/>
        </w:rPr>
        <w:t xml:space="preserve"> հիմնավոր չ</w:t>
      </w:r>
      <w:r w:rsidR="00AF7E9C">
        <w:rPr>
          <w:rFonts w:ascii="GHEA Mariam" w:hAnsi="GHEA Mariam"/>
          <w:sz w:val="24"/>
          <w:szCs w:val="24"/>
          <w:lang w:val="hy-AM"/>
        </w:rPr>
        <w:t>է</w:t>
      </w:r>
      <w:r w:rsidR="00730DDB" w:rsidRPr="003D5660">
        <w:rPr>
          <w:rFonts w:ascii="GHEA Mariam" w:hAnsi="GHEA Mariam"/>
          <w:sz w:val="24"/>
          <w:szCs w:val="24"/>
          <w:lang w:val="hy-AM"/>
        </w:rPr>
        <w:t>։</w:t>
      </w:r>
    </w:p>
    <w:p w14:paraId="118F27EA" w14:textId="14CF37C9" w:rsidR="009031B7" w:rsidRPr="003D5660" w:rsidRDefault="009031B7" w:rsidP="009031B7">
      <w:pPr>
        <w:tabs>
          <w:tab w:val="left" w:pos="426"/>
          <w:tab w:val="left" w:pos="9923"/>
        </w:tabs>
        <w:spacing w:line="360" w:lineRule="auto"/>
        <w:ind w:leftChars="-130" w:left="-284" w:hanging="2"/>
        <w:jc w:val="both"/>
        <w:rPr>
          <w:rFonts w:ascii="GHEA Mariam" w:hAnsi="GHEA Mariam" w:cs="Times New Roman"/>
          <w:iCs/>
          <w:noProof/>
          <w:sz w:val="24"/>
          <w:szCs w:val="24"/>
          <w:lang w:val="hy-AM"/>
        </w:rPr>
      </w:pPr>
      <w:r w:rsidRPr="003D5660">
        <w:rPr>
          <w:rFonts w:ascii="GHEA Mariam" w:eastAsia="GHEA Mariam" w:hAnsi="GHEA Mariam" w:cs="GHEA Mariam"/>
          <w:sz w:val="24"/>
          <w:szCs w:val="24"/>
          <w:lang w:val="hy-AM"/>
        </w:rPr>
        <w:tab/>
      </w:r>
      <w:r w:rsidRPr="003D5660">
        <w:rPr>
          <w:rFonts w:ascii="GHEA Mariam" w:eastAsia="GHEA Mariam" w:hAnsi="GHEA Mariam" w:cs="GHEA Mariam"/>
          <w:sz w:val="24"/>
          <w:szCs w:val="24"/>
          <w:lang w:val="hy-AM"/>
        </w:rPr>
        <w:tab/>
      </w:r>
      <w:r w:rsidR="00237DF2" w:rsidRPr="003D5660">
        <w:rPr>
          <w:rFonts w:ascii="GHEA Mariam" w:eastAsia="GHEA Mariam" w:hAnsi="GHEA Mariam" w:cs="GHEA Mariam"/>
          <w:sz w:val="24"/>
          <w:szCs w:val="24"/>
          <w:lang w:val="hy-AM"/>
        </w:rPr>
        <w:t>1</w:t>
      </w:r>
      <w:r w:rsidR="0005599D" w:rsidRPr="003D5660">
        <w:rPr>
          <w:rFonts w:ascii="GHEA Mariam" w:eastAsia="GHEA Mariam" w:hAnsi="GHEA Mariam" w:cs="GHEA Mariam"/>
          <w:sz w:val="24"/>
          <w:szCs w:val="24"/>
          <w:lang w:val="hy-AM"/>
        </w:rPr>
        <w:t>7</w:t>
      </w:r>
      <w:r w:rsidR="00237DF2" w:rsidRPr="003D5660">
        <w:rPr>
          <w:rFonts w:ascii="Cambria Math" w:eastAsia="GHEA Mariam" w:hAnsi="Cambria Math" w:cs="Cambria Math"/>
          <w:sz w:val="24"/>
          <w:szCs w:val="24"/>
          <w:lang w:val="hy-AM"/>
        </w:rPr>
        <w:t>․</w:t>
      </w:r>
      <w:r w:rsidR="00013189" w:rsidRPr="003D5660">
        <w:rPr>
          <w:rFonts w:ascii="GHEA Mariam" w:eastAsia="GHEA Mariam" w:hAnsi="GHEA Mariam" w:cs="Cambria Math"/>
          <w:sz w:val="24"/>
          <w:szCs w:val="24"/>
          <w:lang w:val="hy-AM"/>
        </w:rPr>
        <w:t xml:space="preserve"> </w:t>
      </w:r>
      <w:r w:rsidRPr="003D5660">
        <w:rPr>
          <w:rFonts w:ascii="GHEA Mariam" w:hAnsi="GHEA Mariam"/>
          <w:sz w:val="24"/>
          <w:szCs w:val="24"/>
          <w:lang w:val="hy-AM"/>
        </w:rPr>
        <w:t xml:space="preserve">Վերոգրյալի հիման վրա </w:t>
      </w:r>
      <w:r w:rsidR="00403368" w:rsidRPr="003D5660">
        <w:rPr>
          <w:rFonts w:ascii="GHEA Mariam" w:hAnsi="GHEA Mariam"/>
          <w:sz w:val="24"/>
          <w:szCs w:val="24"/>
          <w:lang w:val="hy-AM"/>
        </w:rPr>
        <w:t>Վճռաբեկ դատարանն արձանագրում է, որ</w:t>
      </w:r>
      <w:r w:rsidR="0086736D" w:rsidRPr="003D5660">
        <w:rPr>
          <w:rFonts w:ascii="GHEA Mariam" w:hAnsi="GHEA Mariam"/>
          <w:sz w:val="24"/>
          <w:szCs w:val="24"/>
          <w:lang w:val="hy-AM"/>
        </w:rPr>
        <w:t xml:space="preserve"> </w:t>
      </w:r>
      <w:r w:rsidR="005A58F0" w:rsidRPr="003D5660">
        <w:rPr>
          <w:rFonts w:ascii="GHEA Mariam" w:hAnsi="GHEA Mariam"/>
          <w:sz w:val="24"/>
          <w:szCs w:val="24"/>
          <w:shd w:val="clear" w:color="auto" w:fill="FFFFFF"/>
          <w:lang w:val="hy-AM"/>
        </w:rPr>
        <w:t>Վերաքննիչ դատարանը դատական ակտ կայացնելիս թույլ է տվել դատական սխալ՝</w:t>
      </w:r>
      <w:r w:rsidR="002A4F2F" w:rsidRPr="003D5660">
        <w:rPr>
          <w:rFonts w:ascii="GHEA Mariam" w:hAnsi="GHEA Mariam"/>
          <w:sz w:val="24"/>
          <w:szCs w:val="24"/>
          <w:shd w:val="clear" w:color="auto" w:fill="FFFFFF"/>
          <w:lang w:val="hy-AM"/>
        </w:rPr>
        <w:t xml:space="preserve"> քրեադատավարական օրենքի էական խախտու</w:t>
      </w:r>
      <w:r w:rsidR="00CE0536" w:rsidRPr="003D5660">
        <w:rPr>
          <w:rFonts w:ascii="GHEA Mariam" w:hAnsi="GHEA Mariam"/>
          <w:sz w:val="24"/>
          <w:szCs w:val="24"/>
          <w:shd w:val="clear" w:color="auto" w:fill="FFFFFF"/>
          <w:lang w:val="hy-AM"/>
        </w:rPr>
        <w:t>մ</w:t>
      </w:r>
      <w:r w:rsidR="002A4F2F" w:rsidRPr="003D5660">
        <w:rPr>
          <w:rFonts w:ascii="GHEA Mariam" w:hAnsi="GHEA Mariam"/>
          <w:sz w:val="24"/>
          <w:szCs w:val="24"/>
          <w:shd w:val="clear" w:color="auto" w:fill="FFFFFF"/>
          <w:lang w:val="hy-AM"/>
        </w:rPr>
        <w:t>,</w:t>
      </w:r>
      <w:r w:rsidR="005A58F0" w:rsidRPr="003D5660">
        <w:rPr>
          <w:rFonts w:ascii="GHEA Mariam" w:hAnsi="GHEA Mariam"/>
          <w:sz w:val="24"/>
          <w:szCs w:val="24"/>
          <w:shd w:val="clear" w:color="auto" w:fill="FFFFFF"/>
          <w:lang w:val="hy-AM"/>
        </w:rPr>
        <w:t xml:space="preserve"> որն իր բնույթով էական է, քանի որ ազդել է վարույթի ելքի վրա, </w:t>
      </w:r>
      <w:r w:rsidR="00366782" w:rsidRPr="003D5660">
        <w:rPr>
          <w:rFonts w:ascii="GHEA Mariam" w:hAnsi="GHEA Mariam"/>
          <w:sz w:val="24"/>
          <w:szCs w:val="24"/>
          <w:shd w:val="clear" w:color="auto" w:fill="FFFFFF"/>
          <w:lang w:val="hy-AM"/>
        </w:rPr>
        <w:t>և</w:t>
      </w:r>
      <w:r w:rsidR="005A58F0" w:rsidRPr="003D5660">
        <w:rPr>
          <w:rFonts w:ascii="GHEA Mariam" w:hAnsi="GHEA Mariam"/>
          <w:sz w:val="24"/>
          <w:szCs w:val="24"/>
          <w:lang w:val="hy-AM"/>
        </w:rPr>
        <w:t xml:space="preserve"> ՀՀ քրեական դատավարության օրենսգրքի 362-րդ հոդվածի համաձայն</w:t>
      </w:r>
      <w:r w:rsidRPr="003D5660">
        <w:rPr>
          <w:rFonts w:ascii="GHEA Mariam" w:hAnsi="GHEA Mariam"/>
          <w:sz w:val="24"/>
          <w:szCs w:val="24"/>
          <w:lang w:val="hy-AM"/>
        </w:rPr>
        <w:t xml:space="preserve">՝ </w:t>
      </w:r>
      <w:r w:rsidR="005A58F0" w:rsidRPr="003D5660">
        <w:rPr>
          <w:rFonts w:ascii="GHEA Mariam" w:hAnsi="GHEA Mariam"/>
          <w:sz w:val="24"/>
          <w:szCs w:val="24"/>
          <w:lang w:val="hy-AM"/>
        </w:rPr>
        <w:t xml:space="preserve">հիմք է </w:t>
      </w:r>
      <w:r w:rsidR="00366782" w:rsidRPr="003D5660">
        <w:rPr>
          <w:rFonts w:ascii="GHEA Mariam" w:hAnsi="GHEA Mariam"/>
          <w:sz w:val="24"/>
          <w:szCs w:val="24"/>
          <w:lang w:val="hy-AM"/>
        </w:rPr>
        <w:t>բողոքարկված</w:t>
      </w:r>
      <w:r w:rsidR="007F0B46" w:rsidRPr="003D5660">
        <w:rPr>
          <w:rFonts w:ascii="GHEA Mariam" w:hAnsi="GHEA Mariam"/>
          <w:sz w:val="24"/>
          <w:szCs w:val="24"/>
          <w:shd w:val="clear" w:color="auto" w:fill="FFFFFF"/>
          <w:lang w:val="hy-AM"/>
        </w:rPr>
        <w:t xml:space="preserve"> դատական ակտը բեկանելու համար:</w:t>
      </w:r>
    </w:p>
    <w:p w14:paraId="476F7EFF" w14:textId="7B995805" w:rsidR="009031B7" w:rsidRDefault="009031B7" w:rsidP="009031B7">
      <w:pPr>
        <w:tabs>
          <w:tab w:val="left" w:pos="426"/>
          <w:tab w:val="left" w:pos="9923"/>
        </w:tabs>
        <w:spacing w:line="360" w:lineRule="auto"/>
        <w:ind w:leftChars="-130" w:left="-284" w:hanging="2"/>
        <w:jc w:val="both"/>
        <w:rPr>
          <w:rFonts w:ascii="GHEA Mariam" w:hAnsi="GHEA Mariam" w:cs="Times New Roman"/>
          <w:iCs/>
          <w:noProof/>
          <w:sz w:val="24"/>
          <w:szCs w:val="24"/>
          <w:lang w:val="hy-AM"/>
        </w:rPr>
      </w:pPr>
      <w:r w:rsidRPr="003D5660">
        <w:rPr>
          <w:rFonts w:ascii="GHEA Mariam" w:eastAsia="GHEA Mariam" w:hAnsi="GHEA Mariam" w:cs="GHEA Mariam"/>
          <w:sz w:val="24"/>
          <w:szCs w:val="24"/>
          <w:lang w:val="hy-AM"/>
        </w:rPr>
        <w:tab/>
      </w:r>
      <w:r w:rsidRPr="003D5660">
        <w:rPr>
          <w:rFonts w:ascii="GHEA Mariam" w:eastAsia="GHEA Mariam" w:hAnsi="GHEA Mariam" w:cs="GHEA Mariam"/>
          <w:sz w:val="24"/>
          <w:szCs w:val="24"/>
          <w:lang w:val="hy-AM"/>
        </w:rPr>
        <w:tab/>
      </w:r>
      <w:r w:rsidR="005A58F0" w:rsidRPr="003D5660">
        <w:rPr>
          <w:rFonts w:ascii="GHEA Mariam" w:hAnsi="GHEA Mariam"/>
          <w:sz w:val="24"/>
          <w:szCs w:val="24"/>
          <w:shd w:val="clear" w:color="auto" w:fill="FFFFFF"/>
          <w:lang w:val="hy-AM"/>
        </w:rPr>
        <w:t>Միևնույն ժամանակ, Վճռաբեկ դատարանը գտնում է, որ սույն գործով Առաջին ատյանի դատարանը կայացրել է գործն ըստ էության ճիշտ լուծող դատական ակտ</w:t>
      </w:r>
      <w:r w:rsidR="00517DD8" w:rsidRPr="003D5660">
        <w:rPr>
          <w:rFonts w:ascii="GHEA Mariam" w:hAnsi="GHEA Mariam"/>
          <w:sz w:val="24"/>
          <w:szCs w:val="24"/>
          <w:shd w:val="clear" w:color="auto" w:fill="FFFFFF"/>
          <w:lang w:val="hy-AM"/>
        </w:rPr>
        <w:t>՝</w:t>
      </w:r>
      <w:r w:rsidR="005A58F0" w:rsidRPr="003D5660">
        <w:rPr>
          <w:rFonts w:ascii="GHEA Mariam" w:hAnsi="GHEA Mariam"/>
          <w:sz w:val="24"/>
          <w:szCs w:val="24"/>
          <w:shd w:val="clear" w:color="auto" w:fill="FFFFFF"/>
          <w:lang w:val="hy-AM"/>
        </w:rPr>
        <w:t xml:space="preserve"> թույլ </w:t>
      </w:r>
      <w:r w:rsidR="00517DD8" w:rsidRPr="003D5660">
        <w:rPr>
          <w:rFonts w:ascii="GHEA Mariam" w:hAnsi="GHEA Mariam"/>
          <w:sz w:val="24"/>
          <w:szCs w:val="24"/>
          <w:shd w:val="clear" w:color="auto" w:fill="FFFFFF"/>
          <w:lang w:val="hy-AM"/>
        </w:rPr>
        <w:t>չտալով</w:t>
      </w:r>
      <w:r w:rsidR="005A58F0" w:rsidRPr="003D5660">
        <w:rPr>
          <w:rFonts w:ascii="GHEA Mariam" w:hAnsi="GHEA Mariam"/>
          <w:sz w:val="24"/>
          <w:szCs w:val="24"/>
          <w:shd w:val="clear" w:color="auto" w:fill="FFFFFF"/>
          <w:lang w:val="hy-AM"/>
        </w:rPr>
        <w:t xml:space="preserve"> </w:t>
      </w:r>
      <w:r w:rsidR="00C966C9">
        <w:rPr>
          <w:rFonts w:ascii="GHEA Mariam" w:hAnsi="GHEA Mariam"/>
          <w:sz w:val="24"/>
          <w:szCs w:val="24"/>
          <w:shd w:val="clear" w:color="auto" w:fill="FFFFFF"/>
          <w:lang w:val="hy-AM"/>
        </w:rPr>
        <w:t>վարույթի</w:t>
      </w:r>
      <w:r w:rsidR="005A58F0" w:rsidRPr="003D5660">
        <w:rPr>
          <w:rFonts w:ascii="GHEA Mariam" w:hAnsi="GHEA Mariam"/>
          <w:sz w:val="24"/>
          <w:szCs w:val="24"/>
          <w:shd w:val="clear" w:color="auto" w:fill="FFFFFF"/>
          <w:lang w:val="hy-AM"/>
        </w:rPr>
        <w:t xml:space="preserve"> ելքի վրա ազդեցություն ունեցող դատական սխալ, ուստի </w:t>
      </w:r>
      <w:r w:rsidR="0028219D" w:rsidRPr="003D5660">
        <w:rPr>
          <w:rFonts w:ascii="GHEA Mariam" w:hAnsi="GHEA Mariam"/>
          <w:sz w:val="24"/>
          <w:szCs w:val="24"/>
          <w:shd w:val="clear" w:color="auto" w:fill="FFFFFF"/>
          <w:lang w:val="hy-AM"/>
        </w:rPr>
        <w:t>Վերաքննիչ դատարանի</w:t>
      </w:r>
      <w:r w:rsidR="00C97B08" w:rsidRPr="003D5660">
        <w:rPr>
          <w:rFonts w:ascii="GHEA Mariam" w:hAnsi="GHEA Mariam"/>
          <w:sz w:val="24"/>
          <w:szCs w:val="24"/>
          <w:shd w:val="clear" w:color="auto" w:fill="FFFFFF"/>
          <w:lang w:val="hy-AM"/>
        </w:rPr>
        <w:t>՝</w:t>
      </w:r>
      <w:r w:rsidR="0028219D" w:rsidRPr="003D5660">
        <w:rPr>
          <w:rFonts w:ascii="GHEA Mariam" w:hAnsi="GHEA Mariam"/>
          <w:sz w:val="24"/>
          <w:szCs w:val="24"/>
          <w:shd w:val="clear" w:color="auto" w:fill="FFFFFF"/>
          <w:lang w:val="hy-AM"/>
        </w:rPr>
        <w:t xml:space="preserve"> </w:t>
      </w:r>
      <w:r w:rsidR="0028219D" w:rsidRPr="003D5660">
        <w:rPr>
          <w:rFonts w:ascii="GHEA Mariam" w:eastAsia="GHEA Mariam" w:hAnsi="GHEA Mariam" w:cs="GHEA Mariam"/>
          <w:sz w:val="24"/>
          <w:szCs w:val="24"/>
          <w:lang w:val="hy-AM"/>
        </w:rPr>
        <w:t>2024 թվականի օգոստոսի 2</w:t>
      </w:r>
      <w:r w:rsidR="00C97B08" w:rsidRPr="003D5660">
        <w:rPr>
          <w:rFonts w:ascii="GHEA Mariam" w:eastAsia="GHEA Mariam" w:hAnsi="GHEA Mariam" w:cs="GHEA Mariam"/>
          <w:sz w:val="24"/>
          <w:szCs w:val="24"/>
          <w:lang w:val="hy-AM"/>
        </w:rPr>
        <w:t>6</w:t>
      </w:r>
      <w:r w:rsidR="0028219D" w:rsidRPr="003D5660">
        <w:rPr>
          <w:rFonts w:ascii="GHEA Mariam" w:eastAsia="GHEA Mariam" w:hAnsi="GHEA Mariam" w:cs="GHEA Mariam"/>
          <w:sz w:val="24"/>
          <w:szCs w:val="24"/>
          <w:lang w:val="hy-AM"/>
        </w:rPr>
        <w:t>-ի</w:t>
      </w:r>
      <w:r w:rsidR="0028219D" w:rsidRPr="003D5660">
        <w:rPr>
          <w:rFonts w:ascii="GHEA Mariam" w:hAnsi="GHEA Mariam"/>
          <w:sz w:val="24"/>
          <w:szCs w:val="24"/>
          <w:shd w:val="clear" w:color="auto" w:fill="FFFFFF"/>
          <w:lang w:val="hy-AM"/>
        </w:rPr>
        <w:t xml:space="preserve"> դատական ակտը պետք է </w:t>
      </w:r>
      <w:r w:rsidR="0028219D" w:rsidRPr="003D5660">
        <w:rPr>
          <w:rStyle w:val="None"/>
          <w:rFonts w:ascii="GHEA Mariam" w:hAnsi="GHEA Mariam"/>
          <w:sz w:val="24"/>
          <w:szCs w:val="24"/>
          <w:lang w:val="hy-AM"/>
        </w:rPr>
        <w:t>բեկանել և</w:t>
      </w:r>
      <w:r w:rsidR="0028219D" w:rsidRPr="003D5660">
        <w:rPr>
          <w:rFonts w:ascii="GHEA Mariam" w:hAnsi="GHEA Mariam"/>
          <w:sz w:val="24"/>
          <w:szCs w:val="24"/>
          <w:shd w:val="clear" w:color="auto" w:fill="FFFFFF"/>
          <w:lang w:val="hy-AM"/>
        </w:rPr>
        <w:t xml:space="preserve"> </w:t>
      </w:r>
      <w:r w:rsidR="0028219D" w:rsidRPr="003D5660">
        <w:rPr>
          <w:rFonts w:ascii="GHEA Mariam" w:hAnsi="GHEA Mariam"/>
          <w:sz w:val="24"/>
          <w:szCs w:val="24"/>
          <w:shd w:val="clear" w:color="auto" w:fill="FFFFFF"/>
          <w:lang w:val="hy-AM"/>
        </w:rPr>
        <w:lastRenderedPageBreak/>
        <w:t xml:space="preserve">կայացնել փոխարինող դատական ակտ՝ </w:t>
      </w:r>
      <w:r w:rsidR="005A58F0" w:rsidRPr="003D5660">
        <w:rPr>
          <w:rFonts w:ascii="GHEA Mariam" w:hAnsi="GHEA Mariam"/>
          <w:sz w:val="24"/>
          <w:szCs w:val="24"/>
          <w:shd w:val="clear" w:color="auto" w:fill="FFFFFF"/>
          <w:lang w:val="hy-AM"/>
        </w:rPr>
        <w:t xml:space="preserve">օրինական ուժ </w:t>
      </w:r>
      <w:r w:rsidR="0028219D" w:rsidRPr="003D5660">
        <w:rPr>
          <w:rStyle w:val="None"/>
          <w:rFonts w:ascii="GHEA Mariam" w:hAnsi="GHEA Mariam"/>
          <w:sz w:val="24"/>
          <w:szCs w:val="24"/>
          <w:lang w:val="hy-AM"/>
        </w:rPr>
        <w:t xml:space="preserve">տալով </w:t>
      </w:r>
      <w:r w:rsidR="005A58F0" w:rsidRPr="003D5660">
        <w:rPr>
          <w:rFonts w:ascii="GHEA Mariam" w:hAnsi="GHEA Mariam"/>
          <w:sz w:val="24"/>
          <w:szCs w:val="24"/>
          <w:shd w:val="clear" w:color="auto" w:fill="FFFFFF"/>
          <w:lang w:val="hy-AM"/>
        </w:rPr>
        <w:t xml:space="preserve">Առաջին ատյանի դատարանի </w:t>
      </w:r>
      <w:r w:rsidR="000A7346" w:rsidRPr="003D5660">
        <w:rPr>
          <w:rFonts w:ascii="GHEA Mariam" w:eastAsia="GHEA Mariam" w:hAnsi="GHEA Mariam" w:cs="GHEA Mariam"/>
          <w:sz w:val="24"/>
          <w:szCs w:val="24"/>
          <w:lang w:val="hy-AM"/>
        </w:rPr>
        <w:t xml:space="preserve">2023 թվականի դեկտեմբերի </w:t>
      </w:r>
      <w:r w:rsidR="00C97B08" w:rsidRPr="003D5660">
        <w:rPr>
          <w:rFonts w:ascii="GHEA Mariam" w:eastAsia="GHEA Mariam" w:hAnsi="GHEA Mariam" w:cs="GHEA Mariam"/>
          <w:sz w:val="24"/>
          <w:szCs w:val="24"/>
          <w:lang w:val="hy-AM"/>
        </w:rPr>
        <w:t>20</w:t>
      </w:r>
      <w:r w:rsidR="000A7346" w:rsidRPr="003D5660">
        <w:rPr>
          <w:rFonts w:ascii="GHEA Mariam" w:eastAsia="GHEA Mariam" w:hAnsi="GHEA Mariam" w:cs="GHEA Mariam"/>
          <w:sz w:val="24"/>
          <w:szCs w:val="24"/>
          <w:lang w:val="hy-AM"/>
        </w:rPr>
        <w:t>-ի</w:t>
      </w:r>
      <w:r w:rsidR="005A58F0" w:rsidRPr="003D5660">
        <w:rPr>
          <w:rFonts w:ascii="GHEA Mariam" w:hAnsi="GHEA Mariam"/>
          <w:sz w:val="24"/>
          <w:szCs w:val="24"/>
          <w:shd w:val="clear" w:color="auto" w:fill="FFFFFF"/>
          <w:lang w:val="hy-AM"/>
        </w:rPr>
        <w:t xml:space="preserve"> որոշման</w:t>
      </w:r>
      <w:r w:rsidR="005A58F0" w:rsidRPr="00C97B08">
        <w:rPr>
          <w:rFonts w:ascii="GHEA Mariam" w:hAnsi="GHEA Mariam"/>
          <w:sz w:val="24"/>
          <w:szCs w:val="24"/>
          <w:shd w:val="clear" w:color="auto" w:fill="FFFFFF"/>
          <w:lang w:val="hy-AM"/>
        </w:rPr>
        <w:t>ը</w:t>
      </w:r>
      <w:r w:rsidR="005A58F0" w:rsidRPr="000F2F94">
        <w:rPr>
          <w:rFonts w:ascii="GHEA Mariam" w:hAnsi="GHEA Mariam"/>
          <w:color w:val="000000" w:themeColor="text1"/>
          <w:sz w:val="24"/>
          <w:szCs w:val="24"/>
          <w:shd w:val="clear" w:color="auto" w:fill="FFFFFF"/>
          <w:lang w:val="hy-AM"/>
        </w:rPr>
        <w:t>։</w:t>
      </w:r>
    </w:p>
    <w:p w14:paraId="71E55680" w14:textId="777110F3" w:rsidR="0088109F" w:rsidRPr="009031B7" w:rsidRDefault="009031B7" w:rsidP="009031B7">
      <w:pPr>
        <w:tabs>
          <w:tab w:val="left" w:pos="426"/>
          <w:tab w:val="left" w:pos="9923"/>
        </w:tabs>
        <w:spacing w:line="360" w:lineRule="auto"/>
        <w:ind w:leftChars="-130" w:left="-284" w:hanging="2"/>
        <w:jc w:val="both"/>
        <w:rPr>
          <w:rFonts w:ascii="GHEA Mariam" w:hAnsi="GHEA Mariam" w:cs="Times New Roman"/>
          <w:iCs/>
          <w:noProof/>
          <w:sz w:val="24"/>
          <w:szCs w:val="24"/>
          <w:lang w:val="hy-AM"/>
        </w:rPr>
      </w:pPr>
      <w:r>
        <w:rPr>
          <w:rFonts w:ascii="GHEA Mariam" w:hAnsi="GHEA Mariam" w:cs="Times New Roman"/>
          <w:iCs/>
          <w:noProof/>
          <w:sz w:val="24"/>
          <w:szCs w:val="24"/>
          <w:lang w:val="hy-AM"/>
        </w:rPr>
        <w:tab/>
      </w:r>
      <w:r>
        <w:rPr>
          <w:rFonts w:ascii="GHEA Mariam" w:hAnsi="GHEA Mariam" w:cs="Times New Roman"/>
          <w:iCs/>
          <w:noProof/>
          <w:sz w:val="24"/>
          <w:szCs w:val="24"/>
          <w:lang w:val="hy-AM"/>
        </w:rPr>
        <w:tab/>
      </w:r>
      <w:r w:rsidR="007E5C1C" w:rsidRPr="000F2F94">
        <w:rPr>
          <w:rFonts w:ascii="GHEA Mariam" w:eastAsia="GHEA Mariam" w:hAnsi="GHEA Mariam" w:cs="GHEA Mariam"/>
          <w:color w:val="000000" w:themeColor="text1"/>
          <w:sz w:val="24"/>
          <w:szCs w:val="24"/>
          <w:lang w:val="hy-AM"/>
        </w:rPr>
        <w:t>Ելնելով վերոգրյալից և ղեկավարվելով Հայաստանի Հանրապետության Սահմանադրության 162-րդ, 163-րդ և 171-րդ հոդվածներով, ՀՀ քրեական դատավարության օրենսգրքի 31-րդ, 34-րդ, 264-րդ, 281-րդ 361-րդ, 363-րդ և 400-րդ հոդվածներով՝ Վճռաբեկ դատարանը</w:t>
      </w:r>
    </w:p>
    <w:p w14:paraId="1E903C97" w14:textId="77777777" w:rsidR="000E0966" w:rsidRPr="000F2F94" w:rsidRDefault="000E0966" w:rsidP="00281465">
      <w:pPr>
        <w:tabs>
          <w:tab w:val="left" w:pos="567"/>
        </w:tabs>
        <w:ind w:leftChars="-130" w:left="-286" w:firstLineChars="0" w:firstLine="567"/>
        <w:jc w:val="both"/>
        <w:rPr>
          <w:rFonts w:ascii="GHEA Mariam" w:eastAsia="GHEA Mariam" w:hAnsi="GHEA Mariam" w:cs="GHEA Mariam"/>
          <w:color w:val="000000" w:themeColor="text1"/>
          <w:sz w:val="24"/>
          <w:szCs w:val="24"/>
          <w:lang w:val="hy-AM"/>
        </w:rPr>
      </w:pPr>
    </w:p>
    <w:p w14:paraId="015C9552" w14:textId="00A96BB5" w:rsidR="00EE5AE8" w:rsidRPr="000F2F94" w:rsidRDefault="00D3555F" w:rsidP="00281465">
      <w:pPr>
        <w:tabs>
          <w:tab w:val="left" w:pos="567"/>
        </w:tabs>
        <w:ind w:leftChars="-130" w:left="-286" w:firstLineChars="0" w:firstLine="567"/>
        <w:jc w:val="center"/>
        <w:rPr>
          <w:rFonts w:ascii="GHEA Mariam" w:eastAsia="GHEA Mariam" w:hAnsi="GHEA Mariam" w:cs="GHEA Mariam"/>
          <w:b/>
          <w:color w:val="000000" w:themeColor="text1"/>
          <w:sz w:val="24"/>
          <w:szCs w:val="24"/>
          <w:lang w:val="hy-AM"/>
        </w:rPr>
      </w:pPr>
      <w:r w:rsidRPr="000F2F94">
        <w:rPr>
          <w:rFonts w:ascii="GHEA Mariam" w:eastAsia="GHEA Mariam" w:hAnsi="GHEA Mariam" w:cs="GHEA Mariam"/>
          <w:b/>
          <w:color w:val="000000" w:themeColor="text1"/>
          <w:sz w:val="24"/>
          <w:szCs w:val="24"/>
          <w:lang w:val="hy-AM"/>
        </w:rPr>
        <w:t>Ո Ր Ո Շ Ե Ց</w:t>
      </w:r>
    </w:p>
    <w:p w14:paraId="7E7917EE" w14:textId="77777777" w:rsidR="00CD2935" w:rsidRPr="000F2F94" w:rsidRDefault="00CD2935" w:rsidP="00281465">
      <w:pPr>
        <w:tabs>
          <w:tab w:val="left" w:pos="567"/>
        </w:tabs>
        <w:ind w:leftChars="-130" w:left="-286" w:firstLineChars="0" w:firstLine="567"/>
        <w:jc w:val="center"/>
        <w:rPr>
          <w:rFonts w:ascii="GHEA Mariam" w:eastAsia="GHEA Mariam" w:hAnsi="GHEA Mariam" w:cs="GHEA Mariam"/>
          <w:b/>
          <w:color w:val="000000" w:themeColor="text1"/>
          <w:sz w:val="24"/>
          <w:szCs w:val="24"/>
          <w:lang w:val="hy-AM"/>
        </w:rPr>
      </w:pPr>
    </w:p>
    <w:p w14:paraId="49FCA8B6" w14:textId="47A42FC4" w:rsidR="008F3B11" w:rsidRPr="000F2F94" w:rsidRDefault="008F3B11" w:rsidP="009031B7">
      <w:pPr>
        <w:tabs>
          <w:tab w:val="left" w:pos="0"/>
          <w:tab w:val="left" w:pos="426"/>
        </w:tabs>
        <w:spacing w:line="360" w:lineRule="auto"/>
        <w:ind w:leftChars="-130" w:left="-284" w:hanging="2"/>
        <w:jc w:val="both"/>
        <w:rPr>
          <w:rFonts w:ascii="GHEA Mariam" w:hAnsi="GHEA Mariam"/>
          <w:color w:val="000000" w:themeColor="text1"/>
          <w:sz w:val="24"/>
          <w:szCs w:val="24"/>
          <w:shd w:val="clear" w:color="auto" w:fill="FFFFFF"/>
          <w:lang w:val="hy-AM"/>
        </w:rPr>
      </w:pPr>
      <w:r w:rsidRPr="000F2F94">
        <w:rPr>
          <w:rFonts w:ascii="GHEA Mariam" w:eastAsia="GHEA Mariam" w:hAnsi="GHEA Mariam" w:cs="GHEA Mariam"/>
          <w:color w:val="000000" w:themeColor="text1"/>
          <w:sz w:val="24"/>
          <w:szCs w:val="24"/>
          <w:lang w:val="hy-AM"/>
        </w:rPr>
        <w:t xml:space="preserve">       </w:t>
      </w:r>
      <w:r w:rsidR="009031B7">
        <w:rPr>
          <w:rFonts w:ascii="GHEA Mariam" w:eastAsia="GHEA Mariam" w:hAnsi="GHEA Mariam" w:cs="GHEA Mariam"/>
          <w:color w:val="000000" w:themeColor="text1"/>
          <w:sz w:val="24"/>
          <w:szCs w:val="24"/>
          <w:lang w:val="hy-AM"/>
        </w:rPr>
        <w:tab/>
      </w:r>
      <w:r w:rsidRPr="000F2F94">
        <w:rPr>
          <w:rFonts w:ascii="GHEA Mariam" w:eastAsia="GHEA Mariam" w:hAnsi="GHEA Mariam" w:cs="GHEA Mariam"/>
          <w:color w:val="000000" w:themeColor="text1"/>
          <w:sz w:val="24"/>
          <w:szCs w:val="24"/>
          <w:lang w:val="hy-AM"/>
        </w:rPr>
        <w:t>1</w:t>
      </w:r>
      <w:r w:rsidRPr="000F2F94">
        <w:rPr>
          <w:rFonts w:ascii="Cambria Math" w:eastAsia="GHEA Mariam" w:hAnsi="Cambria Math" w:cs="Cambria Math"/>
          <w:color w:val="000000" w:themeColor="text1"/>
          <w:sz w:val="24"/>
          <w:szCs w:val="24"/>
          <w:lang w:val="hy-AM"/>
        </w:rPr>
        <w:t>․</w:t>
      </w:r>
      <w:r w:rsidRPr="000F2F94">
        <w:rPr>
          <w:rFonts w:ascii="GHEA Mariam" w:eastAsia="GHEA Mariam" w:hAnsi="GHEA Mariam" w:cs="GHEA Mariam"/>
          <w:color w:val="000000" w:themeColor="text1"/>
          <w:sz w:val="24"/>
          <w:szCs w:val="24"/>
          <w:lang w:val="hy-AM"/>
        </w:rPr>
        <w:t xml:space="preserve"> </w:t>
      </w:r>
      <w:r w:rsidR="00BD2175" w:rsidRPr="00410A37">
        <w:rPr>
          <w:rFonts w:ascii="GHEA Mariam" w:eastAsia="GHEA Mariam" w:hAnsi="GHEA Mariam" w:cs="GHEA Mariam"/>
          <w:color w:val="000000" w:themeColor="text1"/>
          <w:sz w:val="24"/>
          <w:szCs w:val="24"/>
          <w:lang w:val="hy-AM"/>
        </w:rPr>
        <w:t xml:space="preserve">Թիվ </w:t>
      </w:r>
      <w:r w:rsidR="00BD2175" w:rsidRPr="002747D5">
        <w:rPr>
          <w:rFonts w:ascii="GHEA Mariam" w:eastAsia="Times New Roman" w:hAnsi="GHEA Mariam" w:cs="Times New Roman"/>
          <w:color w:val="000000" w:themeColor="text1"/>
          <w:sz w:val="24"/>
          <w:szCs w:val="24"/>
          <w:lang w:val="hy-AM" w:eastAsia="ar-SA"/>
        </w:rPr>
        <w:t>ՕՀՄ-09/20</w:t>
      </w:r>
      <w:r w:rsidR="00BD2175" w:rsidRPr="002747D5">
        <w:rPr>
          <w:rFonts w:ascii="Cambria Math" w:eastAsia="Times New Roman" w:hAnsi="Cambria Math" w:cs="Cambria Math"/>
          <w:color w:val="000000" w:themeColor="text1"/>
          <w:sz w:val="24"/>
          <w:szCs w:val="24"/>
          <w:lang w:val="hy-AM" w:eastAsia="ar-SA"/>
        </w:rPr>
        <w:t>․</w:t>
      </w:r>
      <w:r w:rsidR="00BD2175" w:rsidRPr="002747D5">
        <w:rPr>
          <w:rFonts w:ascii="GHEA Mariam" w:eastAsia="Times New Roman" w:hAnsi="GHEA Mariam" w:cs="Times New Roman"/>
          <w:color w:val="000000" w:themeColor="text1"/>
          <w:sz w:val="24"/>
          <w:szCs w:val="24"/>
          <w:lang w:val="hy-AM" w:eastAsia="ar-SA"/>
        </w:rPr>
        <w:t>12</w:t>
      </w:r>
      <w:r w:rsidR="00BD2175" w:rsidRPr="002747D5">
        <w:rPr>
          <w:rFonts w:ascii="Cambria Math" w:eastAsia="Times New Roman" w:hAnsi="Cambria Math" w:cs="Cambria Math"/>
          <w:color w:val="000000" w:themeColor="text1"/>
          <w:sz w:val="24"/>
          <w:szCs w:val="24"/>
          <w:lang w:val="hy-AM" w:eastAsia="ar-SA"/>
        </w:rPr>
        <w:t>․</w:t>
      </w:r>
      <w:r w:rsidR="00BD2175" w:rsidRPr="002747D5">
        <w:rPr>
          <w:rFonts w:ascii="GHEA Mariam" w:eastAsia="Times New Roman" w:hAnsi="GHEA Mariam" w:cs="Times New Roman"/>
          <w:color w:val="000000" w:themeColor="text1"/>
          <w:sz w:val="24"/>
          <w:szCs w:val="24"/>
          <w:lang w:val="hy-AM" w:eastAsia="ar-SA"/>
        </w:rPr>
        <w:t>2023</w:t>
      </w:r>
      <w:r w:rsidR="00BD2175" w:rsidRPr="00410A37">
        <w:rPr>
          <w:rFonts w:ascii="GHEA Mariam" w:eastAsia="Times New Roman" w:hAnsi="GHEA Mariam" w:cs="Times New Roman"/>
          <w:color w:val="000000" w:themeColor="text1"/>
          <w:sz w:val="24"/>
          <w:szCs w:val="24"/>
          <w:lang w:val="hy-AM" w:eastAsia="ar-SA"/>
        </w:rPr>
        <w:t xml:space="preserve"> </w:t>
      </w:r>
      <w:r w:rsidR="00CB70B5">
        <w:rPr>
          <w:rFonts w:ascii="GHEA Mariam" w:eastAsia="GHEA Mariam" w:hAnsi="GHEA Mariam" w:cs="GHEA Mariam"/>
          <w:color w:val="000000" w:themeColor="text1"/>
          <w:sz w:val="24"/>
          <w:szCs w:val="24"/>
          <w:lang w:val="hy-AM"/>
        </w:rPr>
        <w:t xml:space="preserve">դատական </w:t>
      </w:r>
      <w:r w:rsidR="00C10896">
        <w:rPr>
          <w:rFonts w:ascii="GHEA Mariam" w:eastAsia="GHEA Mariam" w:hAnsi="GHEA Mariam" w:cs="GHEA Mariam"/>
          <w:color w:val="000000" w:themeColor="text1"/>
          <w:sz w:val="24"/>
          <w:szCs w:val="24"/>
          <w:lang w:val="hy-AM"/>
        </w:rPr>
        <w:t xml:space="preserve">վարույթով </w:t>
      </w:r>
      <w:r w:rsidR="00BD2175" w:rsidRPr="00422C35">
        <w:rPr>
          <w:rFonts w:ascii="GHEA Mariam" w:eastAsia="GHEA Mariam" w:hAnsi="GHEA Mariam" w:cs="GHEA Mariam"/>
          <w:sz w:val="24"/>
          <w:szCs w:val="24"/>
          <w:lang w:val="hy-AM"/>
        </w:rPr>
        <w:t>Արմեն Արշավիրի Կանդևոսյանի</w:t>
      </w:r>
      <w:r w:rsidR="00C10896" w:rsidRPr="000F2F94">
        <w:rPr>
          <w:rFonts w:ascii="GHEA Mariam" w:eastAsia="GHEA Mariam" w:hAnsi="GHEA Mariam" w:cs="GHEA Mariam"/>
          <w:color w:val="000000" w:themeColor="text1"/>
          <w:sz w:val="24"/>
          <w:szCs w:val="24"/>
          <w:lang w:val="hy-AM"/>
        </w:rPr>
        <w:t xml:space="preserve"> </w:t>
      </w:r>
      <w:r w:rsidRPr="000F2F94">
        <w:rPr>
          <w:rFonts w:ascii="GHEA Mariam" w:hAnsi="GHEA Mariam"/>
          <w:color w:val="000000" w:themeColor="text1"/>
          <w:sz w:val="24"/>
          <w:szCs w:val="24"/>
          <w:shd w:val="clear" w:color="auto" w:fill="FFFFFF"/>
          <w:lang w:val="hy-AM"/>
        </w:rPr>
        <w:t xml:space="preserve">վերաբերյալ </w:t>
      </w:r>
      <w:r w:rsidR="006517AB" w:rsidRPr="000F2F94">
        <w:rPr>
          <w:rFonts w:ascii="GHEA Mariam" w:eastAsia="GHEA Mariam" w:hAnsi="GHEA Mariam" w:cs="GHEA Mariam"/>
          <w:color w:val="000000" w:themeColor="text1"/>
          <w:sz w:val="24"/>
          <w:szCs w:val="24"/>
          <w:lang w:val="hy-AM"/>
        </w:rPr>
        <w:t>ՀՀ վերաքննիչ հակակոռուպցիոն դատարանի</w:t>
      </w:r>
      <w:r w:rsidR="00BD2175" w:rsidRPr="00410A37">
        <w:rPr>
          <w:rFonts w:ascii="GHEA Mariam" w:eastAsia="GHEA Mariam" w:hAnsi="GHEA Mariam" w:cs="GHEA Mariam"/>
          <w:color w:val="000000" w:themeColor="text1"/>
          <w:sz w:val="24"/>
          <w:szCs w:val="24"/>
          <w:lang w:val="hy-AM"/>
        </w:rPr>
        <w:t>՝</w:t>
      </w:r>
      <w:r w:rsidR="006517AB" w:rsidRPr="000F2F94">
        <w:rPr>
          <w:rFonts w:ascii="GHEA Mariam" w:eastAsia="GHEA Mariam" w:hAnsi="GHEA Mariam" w:cs="GHEA Mariam"/>
          <w:color w:val="000000" w:themeColor="text1"/>
          <w:sz w:val="24"/>
          <w:szCs w:val="24"/>
          <w:lang w:val="hy-AM"/>
        </w:rPr>
        <w:t xml:space="preserve"> </w:t>
      </w:r>
      <w:r w:rsidRPr="000F2F94">
        <w:rPr>
          <w:rFonts w:ascii="GHEA Mariam" w:eastAsia="GHEA Mariam" w:hAnsi="GHEA Mariam" w:cs="GHEA Mariam"/>
          <w:color w:val="000000" w:themeColor="text1"/>
          <w:sz w:val="24"/>
          <w:szCs w:val="24"/>
          <w:lang w:val="hy-AM"/>
        </w:rPr>
        <w:t>202</w:t>
      </w:r>
      <w:r w:rsidR="00C10896">
        <w:rPr>
          <w:rFonts w:ascii="GHEA Mariam" w:eastAsia="GHEA Mariam" w:hAnsi="GHEA Mariam" w:cs="GHEA Mariam"/>
          <w:color w:val="000000" w:themeColor="text1"/>
          <w:sz w:val="24"/>
          <w:szCs w:val="24"/>
          <w:lang w:val="hy-AM"/>
        </w:rPr>
        <w:t>4</w:t>
      </w:r>
      <w:r w:rsidRPr="000F2F94">
        <w:rPr>
          <w:rFonts w:ascii="GHEA Mariam" w:eastAsia="GHEA Mariam" w:hAnsi="GHEA Mariam" w:cs="GHEA Mariam"/>
          <w:color w:val="000000" w:themeColor="text1"/>
          <w:sz w:val="24"/>
          <w:szCs w:val="24"/>
          <w:lang w:val="hy-AM"/>
        </w:rPr>
        <w:t xml:space="preserve"> թվականի </w:t>
      </w:r>
      <w:r w:rsidR="00C10896">
        <w:rPr>
          <w:rFonts w:ascii="GHEA Mariam" w:eastAsia="GHEA Mariam" w:hAnsi="GHEA Mariam" w:cs="GHEA Mariam"/>
          <w:color w:val="000000" w:themeColor="text1"/>
          <w:sz w:val="24"/>
          <w:szCs w:val="24"/>
          <w:lang w:val="hy-AM"/>
        </w:rPr>
        <w:t>օգոստոսի</w:t>
      </w:r>
      <w:r w:rsidR="00BD2175" w:rsidRPr="00410A37">
        <w:rPr>
          <w:rFonts w:ascii="GHEA Mariam" w:eastAsia="GHEA Mariam" w:hAnsi="GHEA Mariam" w:cs="GHEA Mariam"/>
          <w:color w:val="000000" w:themeColor="text1"/>
          <w:sz w:val="24"/>
          <w:szCs w:val="24"/>
          <w:lang w:val="hy-AM"/>
        </w:rPr>
        <w:t xml:space="preserve"> </w:t>
      </w:r>
      <w:r w:rsidR="00C10896">
        <w:rPr>
          <w:rFonts w:ascii="GHEA Mariam" w:eastAsia="GHEA Mariam" w:hAnsi="GHEA Mariam" w:cs="GHEA Mariam"/>
          <w:color w:val="000000" w:themeColor="text1"/>
          <w:sz w:val="24"/>
          <w:szCs w:val="24"/>
          <w:lang w:val="hy-AM"/>
        </w:rPr>
        <w:t>2</w:t>
      </w:r>
      <w:r w:rsidR="00BD2175" w:rsidRPr="00410A37">
        <w:rPr>
          <w:rFonts w:ascii="GHEA Mariam" w:eastAsia="GHEA Mariam" w:hAnsi="GHEA Mariam" w:cs="GHEA Mariam"/>
          <w:color w:val="000000" w:themeColor="text1"/>
          <w:sz w:val="24"/>
          <w:szCs w:val="24"/>
          <w:lang w:val="hy-AM"/>
        </w:rPr>
        <w:t>6</w:t>
      </w:r>
      <w:r w:rsidRPr="000F2F94">
        <w:rPr>
          <w:rFonts w:ascii="GHEA Mariam" w:eastAsia="GHEA Mariam" w:hAnsi="GHEA Mariam" w:cs="GHEA Mariam"/>
          <w:color w:val="000000" w:themeColor="text1"/>
          <w:sz w:val="24"/>
          <w:szCs w:val="24"/>
          <w:lang w:val="hy-AM"/>
        </w:rPr>
        <w:t>-ի</w:t>
      </w:r>
      <w:r w:rsidRPr="000F2F94">
        <w:rPr>
          <w:rFonts w:ascii="GHEA Mariam" w:hAnsi="GHEA Mariam"/>
          <w:color w:val="000000" w:themeColor="text1"/>
          <w:sz w:val="24"/>
          <w:szCs w:val="24"/>
          <w:shd w:val="clear" w:color="auto" w:fill="FFFFFF"/>
          <w:lang w:val="hy-AM"/>
        </w:rPr>
        <w:t xml:space="preserve"> որոշումը բեկանել և</w:t>
      </w:r>
      <w:r w:rsidR="00AE557D" w:rsidRPr="00CB2078">
        <w:rPr>
          <w:rFonts w:ascii="GHEA Mariam" w:eastAsia="GHEA Mariam" w:hAnsi="GHEA Mariam" w:cs="GHEA Mariam"/>
          <w:color w:val="000000" w:themeColor="text1"/>
          <w:sz w:val="24"/>
          <w:szCs w:val="24"/>
          <w:lang w:val="hy-AM"/>
        </w:rPr>
        <w:t xml:space="preserve"> օրինական ուժ տալ</w:t>
      </w:r>
      <w:r w:rsidR="00AE557D" w:rsidRPr="000F2F94">
        <w:rPr>
          <w:rFonts w:ascii="GHEA Mariam" w:hAnsi="GHEA Mariam"/>
          <w:color w:val="000000" w:themeColor="text1"/>
          <w:sz w:val="24"/>
          <w:szCs w:val="24"/>
          <w:shd w:val="clear" w:color="auto" w:fill="FFFFFF"/>
          <w:lang w:val="hy-AM"/>
        </w:rPr>
        <w:t xml:space="preserve"> </w:t>
      </w:r>
      <w:r w:rsidRPr="000F2F94">
        <w:rPr>
          <w:rFonts w:ascii="GHEA Mariam" w:hAnsi="GHEA Mariam"/>
          <w:color w:val="000000" w:themeColor="text1"/>
          <w:sz w:val="24"/>
          <w:szCs w:val="24"/>
          <w:shd w:val="clear" w:color="auto" w:fill="FFFFFF"/>
          <w:lang w:val="hy-AM"/>
        </w:rPr>
        <w:t xml:space="preserve">Երևան քաղաքի առաջին ատյանի ընդհանուր իրավասության </w:t>
      </w:r>
      <w:r w:rsidR="005F46D2">
        <w:rPr>
          <w:rFonts w:ascii="GHEA Mariam" w:hAnsi="GHEA Mariam"/>
          <w:color w:val="000000" w:themeColor="text1"/>
          <w:sz w:val="24"/>
          <w:szCs w:val="24"/>
          <w:shd w:val="clear" w:color="auto" w:fill="FFFFFF"/>
          <w:lang w:val="hy-AM"/>
        </w:rPr>
        <w:t xml:space="preserve">քրեական </w:t>
      </w:r>
      <w:r w:rsidRPr="000F2F94">
        <w:rPr>
          <w:rFonts w:ascii="GHEA Mariam" w:hAnsi="GHEA Mariam"/>
          <w:color w:val="000000" w:themeColor="text1"/>
          <w:sz w:val="24"/>
          <w:szCs w:val="24"/>
          <w:shd w:val="clear" w:color="auto" w:fill="FFFFFF"/>
          <w:lang w:val="hy-AM"/>
        </w:rPr>
        <w:t>դատարանի</w:t>
      </w:r>
      <w:r w:rsidR="00BD2175" w:rsidRPr="00410A37">
        <w:rPr>
          <w:rFonts w:ascii="GHEA Mariam" w:hAnsi="GHEA Mariam"/>
          <w:color w:val="000000" w:themeColor="text1"/>
          <w:sz w:val="24"/>
          <w:szCs w:val="24"/>
          <w:shd w:val="clear" w:color="auto" w:fill="FFFFFF"/>
          <w:lang w:val="hy-AM"/>
        </w:rPr>
        <w:t>՝</w:t>
      </w:r>
      <w:r w:rsidRPr="000F2F94">
        <w:rPr>
          <w:rFonts w:ascii="GHEA Mariam" w:hAnsi="GHEA Mariam"/>
          <w:color w:val="000000" w:themeColor="text1"/>
          <w:sz w:val="24"/>
          <w:szCs w:val="24"/>
          <w:shd w:val="clear" w:color="auto" w:fill="FFFFFF"/>
          <w:lang w:val="hy-AM"/>
        </w:rPr>
        <w:t xml:space="preserve"> </w:t>
      </w:r>
      <w:r w:rsidRPr="000F2F94">
        <w:rPr>
          <w:rFonts w:ascii="GHEA Mariam" w:eastAsia="GHEA Mariam" w:hAnsi="GHEA Mariam" w:cs="GHEA Mariam"/>
          <w:color w:val="000000" w:themeColor="text1"/>
          <w:sz w:val="24"/>
          <w:szCs w:val="24"/>
          <w:lang w:val="hy-AM"/>
        </w:rPr>
        <w:t xml:space="preserve">2023 թվականի դեկտեմբերի </w:t>
      </w:r>
      <w:r w:rsidR="00BD2175" w:rsidRPr="00410A37">
        <w:rPr>
          <w:rFonts w:ascii="GHEA Mariam" w:eastAsia="GHEA Mariam" w:hAnsi="GHEA Mariam" w:cs="GHEA Mariam"/>
          <w:color w:val="000000" w:themeColor="text1"/>
          <w:sz w:val="24"/>
          <w:szCs w:val="24"/>
          <w:lang w:val="hy-AM"/>
        </w:rPr>
        <w:t>20</w:t>
      </w:r>
      <w:r w:rsidRPr="000F2F94">
        <w:rPr>
          <w:rFonts w:ascii="GHEA Mariam" w:eastAsia="GHEA Mariam" w:hAnsi="GHEA Mariam" w:cs="GHEA Mariam"/>
          <w:color w:val="000000" w:themeColor="text1"/>
          <w:sz w:val="24"/>
          <w:szCs w:val="24"/>
          <w:lang w:val="hy-AM"/>
        </w:rPr>
        <w:t>-ի</w:t>
      </w:r>
      <w:r w:rsidRPr="000F2F94">
        <w:rPr>
          <w:rFonts w:ascii="GHEA Mariam" w:hAnsi="GHEA Mariam"/>
          <w:color w:val="000000" w:themeColor="text1"/>
          <w:sz w:val="24"/>
          <w:szCs w:val="24"/>
          <w:shd w:val="clear" w:color="auto" w:fill="FFFFFF"/>
          <w:lang w:val="hy-AM"/>
        </w:rPr>
        <w:t xml:space="preserve"> որոշմանը:</w:t>
      </w:r>
    </w:p>
    <w:p w14:paraId="7D6EA952" w14:textId="00C944DA" w:rsidR="00EE5AE8" w:rsidRPr="000F2F94" w:rsidRDefault="009031B7" w:rsidP="009031B7">
      <w:pPr>
        <w:tabs>
          <w:tab w:val="left" w:pos="426"/>
        </w:tabs>
        <w:spacing w:line="360" w:lineRule="auto"/>
        <w:ind w:leftChars="-130" w:left="-286" w:firstLineChars="0" w:firstLine="567"/>
        <w:jc w:val="both"/>
        <w:rPr>
          <w:rFonts w:ascii="GHEA Mariam" w:eastAsia="GHEA Mariam" w:hAnsi="GHEA Mariam" w:cs="GHEA Mariam"/>
          <w:color w:val="000000" w:themeColor="text1"/>
          <w:sz w:val="24"/>
          <w:szCs w:val="24"/>
          <w:lang w:val="hy-AM"/>
        </w:rPr>
      </w:pPr>
      <w:r>
        <w:rPr>
          <w:rFonts w:ascii="GHEA Mariam" w:eastAsia="GHEA Mariam" w:hAnsi="GHEA Mariam" w:cs="GHEA Mariam"/>
          <w:color w:val="000000" w:themeColor="text1"/>
          <w:sz w:val="24"/>
          <w:szCs w:val="24"/>
          <w:lang w:val="hy-AM"/>
        </w:rPr>
        <w:tab/>
      </w:r>
      <w:r w:rsidR="00352A52" w:rsidRPr="000F2F94">
        <w:rPr>
          <w:rFonts w:ascii="GHEA Mariam" w:eastAsia="GHEA Mariam" w:hAnsi="GHEA Mariam" w:cs="GHEA Mariam"/>
          <w:color w:val="000000" w:themeColor="text1"/>
          <w:sz w:val="24"/>
          <w:szCs w:val="24"/>
          <w:lang w:val="hy-AM"/>
        </w:rPr>
        <w:t>2</w:t>
      </w:r>
      <w:r w:rsidR="00E76EA3" w:rsidRPr="000F2F94">
        <w:rPr>
          <w:rFonts w:ascii="GHEA Mariam" w:eastAsia="GHEA Mariam" w:hAnsi="GHEA Mariam" w:cs="GHEA Mariam"/>
          <w:color w:val="000000" w:themeColor="text1"/>
          <w:sz w:val="24"/>
          <w:szCs w:val="24"/>
          <w:lang w:val="hy-AM"/>
        </w:rPr>
        <w:t xml:space="preserve">. </w:t>
      </w:r>
      <w:r w:rsidR="00540BC9" w:rsidRPr="000F2F94">
        <w:rPr>
          <w:rFonts w:ascii="GHEA Mariam" w:eastAsia="GHEA Mariam" w:hAnsi="GHEA Mariam" w:cs="GHEA Mariam"/>
          <w:color w:val="000000" w:themeColor="text1"/>
          <w:sz w:val="24"/>
          <w:szCs w:val="24"/>
          <w:lang w:val="hy-AM"/>
        </w:rPr>
        <w:t>Ո</w:t>
      </w:r>
      <w:r w:rsidR="00D3555F" w:rsidRPr="000F2F94">
        <w:rPr>
          <w:rFonts w:ascii="GHEA Mariam" w:eastAsia="GHEA Mariam" w:hAnsi="GHEA Mariam" w:cs="GHEA Mariam"/>
          <w:color w:val="000000" w:themeColor="text1"/>
          <w:sz w:val="24"/>
          <w:szCs w:val="24"/>
          <w:lang w:val="hy-AM"/>
        </w:rPr>
        <w:t xml:space="preserve">րոշումն օրինական ուժի մեջ է մտնում </w:t>
      </w:r>
      <w:r w:rsidR="005D5921" w:rsidRPr="000F2F94">
        <w:rPr>
          <w:rFonts w:ascii="GHEA Mariam" w:eastAsia="GHEA Mariam" w:hAnsi="GHEA Mariam" w:cs="GHEA Mariam"/>
          <w:color w:val="000000" w:themeColor="text1"/>
          <w:sz w:val="24"/>
          <w:szCs w:val="24"/>
          <w:lang w:val="hy-AM"/>
        </w:rPr>
        <w:t>կայացնելու օրը</w:t>
      </w:r>
      <w:r w:rsidR="00D3555F" w:rsidRPr="000F2F94">
        <w:rPr>
          <w:rFonts w:ascii="GHEA Mariam" w:eastAsia="GHEA Mariam" w:hAnsi="GHEA Mariam" w:cs="GHEA Mariam"/>
          <w:color w:val="000000" w:themeColor="text1"/>
          <w:sz w:val="24"/>
          <w:szCs w:val="24"/>
          <w:lang w:val="hy-AM"/>
        </w:rPr>
        <w:t>:</w:t>
      </w:r>
    </w:p>
    <w:p w14:paraId="6BB957EA" w14:textId="1EAE7F2F" w:rsidR="009B2A67" w:rsidRPr="000F2F94" w:rsidRDefault="009B2A67" w:rsidP="00281465">
      <w:pPr>
        <w:tabs>
          <w:tab w:val="left" w:pos="567"/>
        </w:tabs>
        <w:spacing w:line="480" w:lineRule="auto"/>
        <w:ind w:leftChars="0" w:left="-284" w:firstLineChars="0" w:firstLine="567"/>
        <w:rPr>
          <w:rFonts w:ascii="GHEA Mariam" w:eastAsia="GHEA Mariam" w:hAnsi="GHEA Mariam" w:cs="GHEA Mariam"/>
          <w:color w:val="000000" w:themeColor="text1"/>
          <w:sz w:val="24"/>
          <w:szCs w:val="24"/>
          <w:lang w:val="hy-AM"/>
        </w:rPr>
      </w:pPr>
    </w:p>
    <w:p w14:paraId="3F79BC1E" w14:textId="707C91AD" w:rsidR="00DE1D3A" w:rsidRPr="000F2F94" w:rsidRDefault="00DE1D3A" w:rsidP="00281465">
      <w:pPr>
        <w:ind w:hanging="2"/>
        <w:rPr>
          <w:rFonts w:ascii="GHEA Mariam" w:hAnsi="GHEA Mariam"/>
          <w:color w:val="000000" w:themeColor="text1"/>
          <w:sz w:val="24"/>
          <w:szCs w:val="24"/>
          <w:u w:val="single"/>
          <w:lang w:val="hy-AM"/>
        </w:rPr>
      </w:pPr>
      <w:r w:rsidRPr="000F2F94">
        <w:rPr>
          <w:rFonts w:ascii="GHEA Mariam" w:hAnsi="GHEA Mariam"/>
          <w:color w:val="000000" w:themeColor="text1"/>
          <w:sz w:val="24"/>
          <w:szCs w:val="24"/>
          <w:lang w:val="hy-AM"/>
        </w:rPr>
        <w:t xml:space="preserve">         Նախագահող`                   </w:t>
      </w:r>
      <w:r w:rsidRPr="00091674">
        <w:rPr>
          <w:rFonts w:ascii="GHEA Mariam" w:hAnsi="GHEA Mariam"/>
          <w:color w:val="000000" w:themeColor="text1"/>
          <w:sz w:val="24"/>
          <w:szCs w:val="24"/>
          <w:lang w:val="hy-AM"/>
        </w:rPr>
        <w:t xml:space="preserve"> </w:t>
      </w:r>
      <w:r w:rsidRPr="000F2F94">
        <w:rPr>
          <w:rFonts w:ascii="GHEA Mariam" w:hAnsi="GHEA Mariam"/>
          <w:color w:val="000000" w:themeColor="text1"/>
          <w:sz w:val="24"/>
          <w:szCs w:val="24"/>
          <w:u w:val="single"/>
          <w:lang w:val="hy-AM"/>
        </w:rPr>
        <w:t xml:space="preserve">                                                   </w:t>
      </w:r>
      <w:r w:rsidR="00091674">
        <w:rPr>
          <w:rFonts w:ascii="GHEA Mariam" w:hAnsi="GHEA Mariam"/>
          <w:color w:val="000000" w:themeColor="text1"/>
          <w:sz w:val="24"/>
          <w:szCs w:val="24"/>
          <w:u w:val="single"/>
          <w:lang w:val="hy-AM"/>
        </w:rPr>
        <w:t xml:space="preserve">       </w:t>
      </w:r>
      <w:r w:rsidRPr="000F2F94">
        <w:rPr>
          <w:rFonts w:ascii="GHEA Mariam" w:hAnsi="GHEA Mariam"/>
          <w:color w:val="000000" w:themeColor="text1"/>
          <w:sz w:val="24"/>
          <w:szCs w:val="24"/>
          <w:u w:val="single"/>
          <w:lang w:val="hy-AM"/>
        </w:rPr>
        <w:t xml:space="preserve"> </w:t>
      </w:r>
      <w:r w:rsidR="0005599D" w:rsidRPr="000F2F94">
        <w:rPr>
          <w:rFonts w:ascii="GHEA Mariam" w:hAnsi="GHEA Mariam"/>
          <w:color w:val="000000" w:themeColor="text1"/>
          <w:sz w:val="24"/>
          <w:szCs w:val="24"/>
          <w:u w:val="single"/>
          <w:lang w:val="hy-AM"/>
        </w:rPr>
        <w:t>Ռ</w:t>
      </w:r>
      <w:r w:rsidR="0005599D" w:rsidRPr="000F2F94">
        <w:rPr>
          <w:rFonts w:ascii="Cambria Math" w:hAnsi="Cambria Math" w:cs="Cambria Math"/>
          <w:color w:val="000000" w:themeColor="text1"/>
          <w:sz w:val="24"/>
          <w:szCs w:val="24"/>
          <w:u w:val="single"/>
          <w:lang w:val="hy-AM"/>
        </w:rPr>
        <w:t>․</w:t>
      </w:r>
      <w:r w:rsidR="0005599D" w:rsidRPr="000F2F94">
        <w:rPr>
          <w:rFonts w:ascii="GHEA Mariam" w:hAnsi="GHEA Mariam"/>
          <w:color w:val="000000" w:themeColor="text1"/>
          <w:sz w:val="24"/>
          <w:szCs w:val="24"/>
          <w:u w:val="single"/>
          <w:lang w:val="hy-AM"/>
        </w:rPr>
        <w:t>ՄԽԻԹԱՐՅԱՆ</w:t>
      </w:r>
    </w:p>
    <w:p w14:paraId="3C32A76F" w14:textId="1A69606A" w:rsidR="00DE1D3A" w:rsidRDefault="00DE1D3A" w:rsidP="00281465">
      <w:pPr>
        <w:ind w:hanging="2"/>
        <w:rPr>
          <w:rFonts w:ascii="GHEA Mariam" w:hAnsi="GHEA Mariam"/>
          <w:color w:val="000000" w:themeColor="text1"/>
          <w:sz w:val="24"/>
          <w:szCs w:val="24"/>
          <w:u w:val="single"/>
          <w:lang w:val="hy-AM"/>
        </w:rPr>
      </w:pPr>
    </w:p>
    <w:p w14:paraId="57A48EEF" w14:textId="77777777" w:rsidR="00091674" w:rsidRPr="000F2F94" w:rsidRDefault="00091674" w:rsidP="00281465">
      <w:pPr>
        <w:ind w:hanging="2"/>
        <w:rPr>
          <w:rFonts w:ascii="GHEA Mariam" w:hAnsi="GHEA Mariam"/>
          <w:color w:val="000000" w:themeColor="text1"/>
          <w:sz w:val="24"/>
          <w:szCs w:val="24"/>
          <w:u w:val="single"/>
          <w:lang w:val="hy-AM"/>
        </w:rPr>
      </w:pPr>
    </w:p>
    <w:p w14:paraId="765A2BF0" w14:textId="1D715133" w:rsidR="001B0469" w:rsidRPr="000F2F94" w:rsidRDefault="00DE1D3A" w:rsidP="00281465">
      <w:pPr>
        <w:ind w:hanging="2"/>
        <w:rPr>
          <w:rFonts w:ascii="GHEA Mariam" w:hAnsi="GHEA Mariam"/>
          <w:color w:val="000000" w:themeColor="text1"/>
          <w:sz w:val="24"/>
          <w:szCs w:val="24"/>
          <w:u w:val="single"/>
          <w:lang w:val="hy-AM"/>
        </w:rPr>
      </w:pPr>
      <w:r w:rsidRPr="000F2F94">
        <w:rPr>
          <w:rFonts w:ascii="GHEA Mariam" w:hAnsi="GHEA Mariam"/>
          <w:color w:val="000000" w:themeColor="text1"/>
          <w:sz w:val="24"/>
          <w:szCs w:val="24"/>
          <w:lang w:val="hy-AM"/>
        </w:rPr>
        <w:t xml:space="preserve">         Դատավորներ</w:t>
      </w:r>
      <w:r w:rsidRPr="00095974">
        <w:rPr>
          <w:rFonts w:ascii="GHEA Mariam" w:hAnsi="GHEA Mariam"/>
          <w:color w:val="000000" w:themeColor="text1"/>
          <w:sz w:val="24"/>
          <w:szCs w:val="24"/>
          <w:lang w:val="hy-AM"/>
        </w:rPr>
        <w:t xml:space="preserve">`                  </w:t>
      </w:r>
      <w:r w:rsidRPr="00091674">
        <w:rPr>
          <w:rFonts w:ascii="GHEA Mariam" w:hAnsi="GHEA Mariam"/>
          <w:color w:val="000000" w:themeColor="text1"/>
          <w:sz w:val="24"/>
          <w:szCs w:val="24"/>
          <w:lang w:val="hy-AM"/>
        </w:rPr>
        <w:t xml:space="preserve"> </w:t>
      </w:r>
      <w:r w:rsidRPr="00095974">
        <w:rPr>
          <w:rFonts w:ascii="GHEA Mariam" w:hAnsi="GHEA Mariam"/>
          <w:color w:val="000000" w:themeColor="text1"/>
          <w:sz w:val="24"/>
          <w:szCs w:val="24"/>
          <w:u w:val="single"/>
          <w:lang w:val="hy-AM"/>
        </w:rPr>
        <w:t xml:space="preserve">                                                       </w:t>
      </w:r>
      <w:r w:rsidR="001B0469" w:rsidRPr="00095974">
        <w:rPr>
          <w:rFonts w:ascii="GHEA Mariam" w:hAnsi="GHEA Mariam"/>
          <w:color w:val="000000" w:themeColor="text1"/>
          <w:sz w:val="24"/>
          <w:szCs w:val="24"/>
          <w:u w:val="single"/>
          <w:lang w:val="hy-AM"/>
        </w:rPr>
        <w:t xml:space="preserve">  </w:t>
      </w:r>
      <w:r w:rsidR="00091674">
        <w:rPr>
          <w:rFonts w:ascii="GHEA Mariam" w:hAnsi="GHEA Mariam"/>
          <w:color w:val="000000" w:themeColor="text1"/>
          <w:sz w:val="24"/>
          <w:szCs w:val="24"/>
          <w:u w:val="single"/>
          <w:lang w:val="hy-AM"/>
        </w:rPr>
        <w:t xml:space="preserve">    </w:t>
      </w:r>
      <w:r w:rsidR="001B0469" w:rsidRPr="00095974">
        <w:rPr>
          <w:rFonts w:ascii="GHEA Mariam" w:hAnsi="GHEA Mariam"/>
          <w:color w:val="000000" w:themeColor="text1"/>
          <w:sz w:val="24"/>
          <w:szCs w:val="24"/>
          <w:u w:val="single"/>
          <w:lang w:val="hy-AM"/>
        </w:rPr>
        <w:t>Ե</w:t>
      </w:r>
      <w:r w:rsidR="001B0469" w:rsidRPr="00095974">
        <w:rPr>
          <w:rFonts w:ascii="Cambria Math" w:hAnsi="Cambria Math"/>
          <w:color w:val="000000" w:themeColor="text1"/>
          <w:sz w:val="24"/>
          <w:szCs w:val="24"/>
          <w:u w:val="single"/>
          <w:lang w:val="hy-AM"/>
        </w:rPr>
        <w:t>․</w:t>
      </w:r>
      <w:r w:rsidR="001B0469" w:rsidRPr="00095974">
        <w:rPr>
          <w:rFonts w:ascii="GHEA Mariam" w:hAnsi="GHEA Mariam"/>
          <w:color w:val="000000" w:themeColor="text1"/>
          <w:sz w:val="24"/>
          <w:szCs w:val="24"/>
          <w:u w:val="single"/>
          <w:lang w:val="hy-AM"/>
        </w:rPr>
        <w:t>ԴԱՆԻԵԼՅԱՆ</w:t>
      </w:r>
    </w:p>
    <w:p w14:paraId="064997CA" w14:textId="7EEFAB2D" w:rsidR="001B0469" w:rsidRDefault="001B0469" w:rsidP="00281465">
      <w:pPr>
        <w:ind w:hanging="2"/>
        <w:rPr>
          <w:rFonts w:ascii="GHEA Mariam" w:hAnsi="GHEA Mariam"/>
          <w:color w:val="000000" w:themeColor="text1"/>
          <w:sz w:val="24"/>
          <w:szCs w:val="24"/>
          <w:u w:val="single"/>
          <w:lang w:val="hy-AM"/>
        </w:rPr>
      </w:pPr>
      <w:r w:rsidRPr="000F2F94">
        <w:rPr>
          <w:rFonts w:ascii="GHEA Mariam" w:hAnsi="GHEA Mariam"/>
          <w:color w:val="000000" w:themeColor="text1"/>
          <w:sz w:val="24"/>
          <w:szCs w:val="24"/>
          <w:u w:val="single"/>
          <w:lang w:val="hy-AM"/>
        </w:rPr>
        <w:t xml:space="preserve">                 </w:t>
      </w:r>
    </w:p>
    <w:p w14:paraId="4B86DEAC" w14:textId="77777777" w:rsidR="00091674" w:rsidRPr="000F2F94" w:rsidRDefault="00091674" w:rsidP="00281465">
      <w:pPr>
        <w:ind w:hanging="2"/>
        <w:rPr>
          <w:rFonts w:ascii="GHEA Mariam" w:hAnsi="GHEA Mariam"/>
          <w:color w:val="000000" w:themeColor="text1"/>
          <w:sz w:val="24"/>
          <w:szCs w:val="24"/>
          <w:u w:val="single"/>
          <w:lang w:val="hy-AM"/>
        </w:rPr>
      </w:pPr>
    </w:p>
    <w:p w14:paraId="028FFCE4" w14:textId="2086CE30" w:rsidR="00EA3B46" w:rsidRPr="00091674" w:rsidRDefault="001B0469" w:rsidP="00091674">
      <w:pPr>
        <w:tabs>
          <w:tab w:val="left" w:pos="3544"/>
        </w:tabs>
        <w:ind w:hanging="2"/>
        <w:rPr>
          <w:rFonts w:ascii="GHEA Mariam" w:hAnsi="GHEA Mariam"/>
          <w:color w:val="000000" w:themeColor="text1"/>
          <w:sz w:val="24"/>
          <w:szCs w:val="24"/>
          <w:u w:val="single"/>
          <w:lang w:val="hy-AM"/>
        </w:rPr>
      </w:pPr>
      <w:r w:rsidRPr="000F2F94">
        <w:rPr>
          <w:rFonts w:ascii="GHEA Mariam" w:hAnsi="GHEA Mariam"/>
          <w:color w:val="000000" w:themeColor="text1"/>
          <w:sz w:val="24"/>
          <w:szCs w:val="24"/>
          <w:lang w:val="hy-AM"/>
        </w:rPr>
        <w:t xml:space="preserve">                                                    </w:t>
      </w:r>
      <w:r w:rsidRPr="00091674">
        <w:rPr>
          <w:rFonts w:ascii="GHEA Mariam" w:hAnsi="GHEA Mariam"/>
          <w:color w:val="000000" w:themeColor="text1"/>
          <w:sz w:val="24"/>
          <w:szCs w:val="24"/>
          <w:lang w:val="hy-AM"/>
        </w:rPr>
        <w:t xml:space="preserve"> </w:t>
      </w:r>
      <w:r w:rsidRPr="000F2F94">
        <w:rPr>
          <w:rFonts w:ascii="GHEA Mariam" w:hAnsi="GHEA Mariam"/>
          <w:color w:val="000000" w:themeColor="text1"/>
          <w:sz w:val="24"/>
          <w:szCs w:val="24"/>
          <w:u w:val="single"/>
          <w:lang w:val="hy-AM"/>
        </w:rPr>
        <w:t xml:space="preserve">                                                        </w:t>
      </w:r>
      <w:r w:rsidR="0005599D" w:rsidRPr="00091674">
        <w:rPr>
          <w:rFonts w:ascii="GHEA Mariam" w:hAnsi="GHEA Mariam"/>
          <w:color w:val="000000" w:themeColor="text1"/>
          <w:sz w:val="24"/>
          <w:szCs w:val="24"/>
          <w:u w:val="single"/>
          <w:lang w:val="hy-AM"/>
        </w:rPr>
        <w:t>Ա.ԿՐԿՅԱՇԱՐՅԱՆ</w:t>
      </w:r>
    </w:p>
    <w:p w14:paraId="19215256" w14:textId="10195A1C" w:rsidR="00DE1D3A" w:rsidRDefault="00DE1D3A" w:rsidP="00281465">
      <w:pPr>
        <w:ind w:hanging="2"/>
        <w:rPr>
          <w:rFonts w:ascii="GHEA Mariam" w:hAnsi="GHEA Mariam"/>
          <w:color w:val="000000" w:themeColor="text1"/>
          <w:sz w:val="24"/>
          <w:szCs w:val="24"/>
          <w:u w:val="single"/>
          <w:lang w:val="hy-AM"/>
        </w:rPr>
      </w:pPr>
    </w:p>
    <w:p w14:paraId="37A28DAF" w14:textId="77777777" w:rsidR="00091674" w:rsidRPr="000F2F94" w:rsidRDefault="00091674" w:rsidP="00281465">
      <w:pPr>
        <w:ind w:hanging="2"/>
        <w:rPr>
          <w:rFonts w:ascii="GHEA Mariam" w:hAnsi="GHEA Mariam"/>
          <w:color w:val="000000" w:themeColor="text1"/>
          <w:sz w:val="24"/>
          <w:szCs w:val="24"/>
          <w:u w:val="single"/>
          <w:lang w:val="hy-AM"/>
        </w:rPr>
      </w:pPr>
    </w:p>
    <w:p w14:paraId="26B828C1" w14:textId="7B40C251" w:rsidR="00091674" w:rsidRDefault="00DE1D3A" w:rsidP="00740A07">
      <w:pPr>
        <w:ind w:hanging="2"/>
        <w:jc w:val="center"/>
        <w:rPr>
          <w:rFonts w:ascii="GHEA Mariam" w:hAnsi="GHEA Mariam" w:cs="GHEA Mariam"/>
          <w:color w:val="000000" w:themeColor="text1"/>
          <w:sz w:val="24"/>
          <w:szCs w:val="24"/>
          <w:u w:val="single"/>
          <w:lang w:val="hy-AM"/>
        </w:rPr>
      </w:pPr>
      <w:r w:rsidRPr="000F2F94">
        <w:rPr>
          <w:rFonts w:ascii="GHEA Mariam" w:hAnsi="GHEA Mariam"/>
          <w:color w:val="000000" w:themeColor="text1"/>
          <w:sz w:val="24"/>
          <w:szCs w:val="24"/>
          <w:lang w:val="hy-AM"/>
        </w:rPr>
        <w:t xml:space="preserve">                                                </w:t>
      </w:r>
      <w:r w:rsidRPr="00091674">
        <w:rPr>
          <w:rFonts w:ascii="GHEA Mariam" w:hAnsi="GHEA Mariam"/>
          <w:color w:val="000000" w:themeColor="text1"/>
          <w:sz w:val="24"/>
          <w:szCs w:val="24"/>
          <w:lang w:val="hy-AM"/>
        </w:rPr>
        <w:t xml:space="preserve">    </w:t>
      </w:r>
      <w:r w:rsidRPr="000F2F94">
        <w:rPr>
          <w:rFonts w:ascii="GHEA Mariam" w:hAnsi="GHEA Mariam"/>
          <w:color w:val="000000" w:themeColor="text1"/>
          <w:sz w:val="24"/>
          <w:szCs w:val="24"/>
          <w:u w:val="single"/>
          <w:lang w:val="hy-AM"/>
        </w:rPr>
        <w:t xml:space="preserve">                                                          </w:t>
      </w:r>
      <w:r w:rsidR="00091674">
        <w:rPr>
          <w:rFonts w:ascii="GHEA Mariam" w:hAnsi="GHEA Mariam"/>
          <w:color w:val="000000" w:themeColor="text1"/>
          <w:sz w:val="24"/>
          <w:szCs w:val="24"/>
          <w:u w:val="single"/>
          <w:lang w:val="hy-AM"/>
        </w:rPr>
        <w:t xml:space="preserve">      </w:t>
      </w:r>
      <w:r w:rsidRPr="000F2F94">
        <w:rPr>
          <w:rFonts w:ascii="GHEA Mariam" w:hAnsi="GHEA Mariam"/>
          <w:color w:val="000000" w:themeColor="text1"/>
          <w:sz w:val="24"/>
          <w:szCs w:val="24"/>
          <w:u w:val="single"/>
          <w:lang w:val="hy-AM"/>
        </w:rPr>
        <w:t xml:space="preserve"> </w:t>
      </w:r>
      <w:r w:rsidR="00091674">
        <w:rPr>
          <w:rFonts w:ascii="GHEA Mariam" w:hAnsi="GHEA Mariam"/>
          <w:color w:val="000000" w:themeColor="text1"/>
          <w:sz w:val="24"/>
          <w:szCs w:val="24"/>
          <w:u w:val="single"/>
          <w:lang w:val="hy-AM"/>
        </w:rPr>
        <w:t xml:space="preserve"> </w:t>
      </w:r>
      <w:r w:rsidRPr="000F2F94">
        <w:rPr>
          <w:rFonts w:ascii="GHEA Mariam" w:hAnsi="GHEA Mariam"/>
          <w:color w:val="000000" w:themeColor="text1"/>
          <w:sz w:val="24"/>
          <w:szCs w:val="24"/>
          <w:u w:val="single"/>
          <w:lang w:val="hy-AM"/>
        </w:rPr>
        <w:t xml:space="preserve"> Ս</w:t>
      </w:r>
      <w:r w:rsidRPr="000F2F94">
        <w:rPr>
          <w:rFonts w:ascii="Cambria Math" w:hAnsi="Cambria Math" w:cs="Cambria Math"/>
          <w:color w:val="000000" w:themeColor="text1"/>
          <w:sz w:val="24"/>
          <w:szCs w:val="24"/>
          <w:u w:val="single"/>
          <w:lang w:val="hy-AM"/>
        </w:rPr>
        <w:t>․</w:t>
      </w:r>
      <w:r w:rsidRPr="000F2F94">
        <w:rPr>
          <w:rFonts w:ascii="GHEA Mariam" w:hAnsi="GHEA Mariam" w:cs="GHEA Mariam"/>
          <w:color w:val="000000" w:themeColor="text1"/>
          <w:sz w:val="24"/>
          <w:szCs w:val="24"/>
          <w:u w:val="single"/>
          <w:lang w:val="hy-AM"/>
        </w:rPr>
        <w:t>ՉԻՉՈՅԱՆ</w:t>
      </w:r>
    </w:p>
    <w:p w14:paraId="7E6B8BCB" w14:textId="77777777" w:rsidR="008F7DF8" w:rsidRDefault="008F7DF8" w:rsidP="00740A07">
      <w:pPr>
        <w:ind w:hanging="2"/>
        <w:jc w:val="center"/>
        <w:rPr>
          <w:rFonts w:ascii="GHEA Mariam" w:hAnsi="GHEA Mariam"/>
          <w:color w:val="000000" w:themeColor="text1"/>
          <w:sz w:val="24"/>
          <w:szCs w:val="24"/>
          <w:u w:val="single"/>
          <w:lang w:val="hy-AM"/>
        </w:rPr>
      </w:pPr>
    </w:p>
    <w:p w14:paraId="5DEB33BF" w14:textId="77777777" w:rsidR="00740A07" w:rsidRPr="00740A07" w:rsidRDefault="00740A07" w:rsidP="00740A07">
      <w:pPr>
        <w:ind w:hanging="2"/>
        <w:jc w:val="center"/>
        <w:rPr>
          <w:rFonts w:ascii="GHEA Mariam" w:hAnsi="GHEA Mariam"/>
          <w:color w:val="000000" w:themeColor="text1"/>
          <w:sz w:val="24"/>
          <w:szCs w:val="24"/>
          <w:u w:val="single"/>
          <w:lang w:val="hy-AM"/>
        </w:rPr>
      </w:pPr>
    </w:p>
    <w:p w14:paraId="3B1B732D" w14:textId="08CE9DED" w:rsidR="00C10896" w:rsidRPr="00C74260" w:rsidRDefault="00DE1D3A" w:rsidP="00C74260">
      <w:pPr>
        <w:ind w:hanging="2"/>
        <w:rPr>
          <w:rFonts w:ascii="GHEA Mariam" w:hAnsi="GHEA Mariam" w:cs="GHEA Mariam"/>
          <w:color w:val="000000" w:themeColor="text1"/>
          <w:sz w:val="24"/>
          <w:szCs w:val="24"/>
          <w:u w:val="single"/>
          <w:lang w:val="hy-AM"/>
        </w:rPr>
      </w:pPr>
      <w:r w:rsidRPr="000F2F94">
        <w:rPr>
          <w:rFonts w:ascii="GHEA Mariam" w:hAnsi="GHEA Mariam"/>
          <w:color w:val="000000" w:themeColor="text1"/>
          <w:sz w:val="24"/>
          <w:szCs w:val="24"/>
          <w:lang w:val="hy-AM"/>
        </w:rPr>
        <w:t xml:space="preserve">                                                    </w:t>
      </w:r>
      <w:r w:rsidRPr="00091674">
        <w:rPr>
          <w:rFonts w:ascii="GHEA Mariam" w:hAnsi="GHEA Mariam"/>
          <w:color w:val="000000" w:themeColor="text1"/>
          <w:sz w:val="24"/>
          <w:szCs w:val="24"/>
          <w:lang w:val="hy-AM"/>
        </w:rPr>
        <w:t xml:space="preserve"> </w:t>
      </w:r>
      <w:r w:rsidRPr="000F2F94">
        <w:rPr>
          <w:rFonts w:ascii="GHEA Mariam" w:hAnsi="GHEA Mariam"/>
          <w:color w:val="000000" w:themeColor="text1"/>
          <w:sz w:val="24"/>
          <w:szCs w:val="24"/>
          <w:u w:val="single"/>
          <w:lang w:val="hy-AM"/>
        </w:rPr>
        <w:t xml:space="preserve">                                                         </w:t>
      </w:r>
      <w:r w:rsidR="00091674">
        <w:rPr>
          <w:rFonts w:ascii="GHEA Mariam" w:hAnsi="GHEA Mariam"/>
          <w:color w:val="000000" w:themeColor="text1"/>
          <w:sz w:val="24"/>
          <w:szCs w:val="24"/>
          <w:u w:val="single"/>
          <w:lang w:val="hy-AM"/>
        </w:rPr>
        <w:t xml:space="preserve">   </w:t>
      </w:r>
      <w:r w:rsidRPr="000F2F94">
        <w:rPr>
          <w:rFonts w:ascii="GHEA Mariam" w:hAnsi="GHEA Mariam"/>
          <w:color w:val="000000" w:themeColor="text1"/>
          <w:sz w:val="24"/>
          <w:szCs w:val="24"/>
          <w:u w:val="single"/>
          <w:lang w:val="hy-AM"/>
        </w:rPr>
        <w:t xml:space="preserve">   Դ</w:t>
      </w:r>
      <w:r w:rsidRPr="000F2F94">
        <w:rPr>
          <w:rFonts w:ascii="Cambria Math" w:hAnsi="Cambria Math" w:cs="Cambria Math"/>
          <w:color w:val="000000" w:themeColor="text1"/>
          <w:sz w:val="24"/>
          <w:szCs w:val="24"/>
          <w:u w:val="single"/>
          <w:lang w:val="hy-AM"/>
        </w:rPr>
        <w:t>․</w:t>
      </w:r>
      <w:r w:rsidRPr="000F2F94">
        <w:rPr>
          <w:rFonts w:ascii="GHEA Mariam" w:hAnsi="GHEA Mariam" w:cs="GHEA Mariam"/>
          <w:color w:val="000000" w:themeColor="text1"/>
          <w:sz w:val="24"/>
          <w:szCs w:val="24"/>
          <w:u w:val="single"/>
          <w:lang w:val="hy-AM"/>
        </w:rPr>
        <w:t>ՎԵՔԻԼՅԱՆ</w:t>
      </w:r>
    </w:p>
    <w:p w14:paraId="457603B6" w14:textId="2CE95FA5" w:rsidR="00702661" w:rsidRPr="000F2F94" w:rsidRDefault="00702661" w:rsidP="00091674">
      <w:pPr>
        <w:tabs>
          <w:tab w:val="left" w:pos="567"/>
          <w:tab w:val="left" w:pos="3544"/>
        </w:tabs>
        <w:spacing w:line="600" w:lineRule="auto"/>
        <w:ind w:leftChars="0" w:left="-284" w:firstLineChars="0" w:firstLine="567"/>
        <w:rPr>
          <w:rFonts w:ascii="GHEA Mariam" w:eastAsia="GHEA Mariam" w:hAnsi="GHEA Mariam" w:cs="GHEA Mariam"/>
          <w:color w:val="000000" w:themeColor="text1"/>
          <w:sz w:val="24"/>
          <w:szCs w:val="24"/>
          <w:lang w:val="hy-AM"/>
        </w:rPr>
      </w:pPr>
    </w:p>
    <w:sectPr w:rsidR="00702661" w:rsidRPr="000F2F94" w:rsidSect="00095974">
      <w:headerReference w:type="even" r:id="rId10"/>
      <w:headerReference w:type="default" r:id="rId11"/>
      <w:footerReference w:type="even" r:id="rId12"/>
      <w:footerReference w:type="default" r:id="rId13"/>
      <w:headerReference w:type="first" r:id="rId14"/>
      <w:footerReference w:type="first" r:id="rId15"/>
      <w:pgSz w:w="11900" w:h="16840"/>
      <w:pgMar w:top="1276" w:right="701" w:bottom="1418" w:left="1701"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DF20" w14:textId="77777777" w:rsidR="00990C18" w:rsidRDefault="00990C18">
      <w:pPr>
        <w:ind w:hanging="2"/>
      </w:pPr>
      <w:r>
        <w:separator/>
      </w:r>
    </w:p>
  </w:endnote>
  <w:endnote w:type="continuationSeparator" w:id="0">
    <w:p w14:paraId="0621F025" w14:textId="77777777" w:rsidR="00990C18" w:rsidRDefault="00990C1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547C" w14:textId="77777777" w:rsidR="00D231BB" w:rsidRDefault="00D231BB">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D3" w14:textId="77777777" w:rsidR="00D231BB" w:rsidRPr="0096500D" w:rsidRDefault="00D231BB"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AC9" w14:textId="77777777" w:rsidR="00D231BB" w:rsidRDefault="00D231BB">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8990" w14:textId="77777777" w:rsidR="00990C18" w:rsidRDefault="00990C18">
      <w:pPr>
        <w:ind w:hanging="2"/>
      </w:pPr>
      <w:r>
        <w:separator/>
      </w:r>
    </w:p>
  </w:footnote>
  <w:footnote w:type="continuationSeparator" w:id="0">
    <w:p w14:paraId="6B8E9234" w14:textId="77777777" w:rsidR="00990C18" w:rsidRDefault="00990C18">
      <w:pPr>
        <w:ind w:hanging="2"/>
      </w:pPr>
      <w:r>
        <w:continuationSeparator/>
      </w:r>
    </w:p>
  </w:footnote>
  <w:footnote w:id="1">
    <w:p w14:paraId="78CDBB84" w14:textId="619DA015" w:rsidR="00B40EEC" w:rsidRPr="00B40EEC" w:rsidRDefault="00B40EEC" w:rsidP="00250E22">
      <w:pPr>
        <w:pStyle w:val="FootnoteText"/>
        <w:tabs>
          <w:tab w:val="left" w:pos="284"/>
        </w:tabs>
        <w:ind w:leftChars="0" w:firstLineChars="0" w:firstLine="284"/>
        <w:rPr>
          <w:rFonts w:ascii="GHEA Mariam" w:hAnsi="GHEA Mariam"/>
          <w:lang w:val="hy-AM"/>
        </w:rPr>
      </w:pPr>
      <w:r w:rsidRPr="00B40EEC">
        <w:rPr>
          <w:rStyle w:val="FootnoteReference"/>
          <w:rFonts w:ascii="GHEA Mariam" w:hAnsi="GHEA Mariam"/>
        </w:rPr>
        <w:footnoteRef/>
      </w:r>
      <w:r w:rsidRPr="00B40EEC">
        <w:rPr>
          <w:rFonts w:ascii="GHEA Mariam" w:hAnsi="GHEA Mariam"/>
        </w:rPr>
        <w:t xml:space="preserve"> </w:t>
      </w:r>
      <w:r w:rsidRPr="004B5340">
        <w:rPr>
          <w:rFonts w:ascii="GHEA Mariam" w:hAnsi="GHEA Mariam"/>
          <w:lang w:val="hy-AM"/>
        </w:rPr>
        <w:t>Տե՛ս վարույթի նյութեր, հատոր 1, թերթ</w:t>
      </w:r>
      <w:r>
        <w:rPr>
          <w:rFonts w:ascii="GHEA Mariam" w:hAnsi="GHEA Mariam"/>
          <w:lang w:val="hy-AM"/>
        </w:rPr>
        <w:t>եր</w:t>
      </w:r>
      <w:r w:rsidRPr="004B5340">
        <w:rPr>
          <w:rFonts w:ascii="GHEA Mariam" w:hAnsi="GHEA Mariam"/>
          <w:lang w:val="hy-AM"/>
        </w:rPr>
        <w:t xml:space="preserve"> </w:t>
      </w:r>
      <w:r>
        <w:rPr>
          <w:rFonts w:ascii="GHEA Mariam" w:hAnsi="GHEA Mariam"/>
          <w:lang w:val="hy-AM"/>
        </w:rPr>
        <w:t>3-5։</w:t>
      </w:r>
    </w:p>
  </w:footnote>
  <w:footnote w:id="2">
    <w:p w14:paraId="6D200755" w14:textId="12A872DB" w:rsidR="00D231BB" w:rsidRPr="004B5340" w:rsidRDefault="00D231BB" w:rsidP="009A0486">
      <w:pPr>
        <w:pStyle w:val="FootnoteText"/>
        <w:ind w:leftChars="0" w:firstLineChars="0" w:firstLine="284"/>
        <w:rPr>
          <w:rFonts w:ascii="GHEA Mariam" w:hAnsi="GHEA Mariam"/>
          <w:lang w:val="hy-AM"/>
        </w:rPr>
      </w:pPr>
      <w:r w:rsidRPr="004B5340">
        <w:rPr>
          <w:rStyle w:val="FootnoteReference"/>
          <w:rFonts w:ascii="GHEA Mariam" w:hAnsi="GHEA Mariam"/>
        </w:rPr>
        <w:footnoteRef/>
      </w:r>
      <w:r w:rsidRPr="00B40EEC">
        <w:rPr>
          <w:rFonts w:ascii="GHEA Mariam" w:hAnsi="GHEA Mariam"/>
          <w:lang w:val="hy-AM"/>
        </w:rPr>
        <w:t xml:space="preserve"> </w:t>
      </w:r>
      <w:r w:rsidRPr="004B5340">
        <w:rPr>
          <w:rFonts w:ascii="GHEA Mariam" w:hAnsi="GHEA Mariam"/>
          <w:lang w:val="hy-AM"/>
        </w:rPr>
        <w:t>Տե՛ս վարույթի նյութեր, հատոր 1, թերթ 10։</w:t>
      </w:r>
    </w:p>
  </w:footnote>
  <w:footnote w:id="3">
    <w:p w14:paraId="07FF52F1" w14:textId="53FCD054" w:rsidR="00D231BB" w:rsidRPr="00A3522C" w:rsidRDefault="00D231BB" w:rsidP="00A3522C">
      <w:pPr>
        <w:pStyle w:val="FootnoteText"/>
        <w:ind w:leftChars="0" w:firstLineChars="0" w:firstLine="284"/>
        <w:rPr>
          <w:rFonts w:ascii="GHEA Mariam" w:hAnsi="GHEA Mariam"/>
          <w:lang w:val="hy-AM"/>
        </w:rPr>
      </w:pPr>
      <w:r w:rsidRPr="00A3522C">
        <w:rPr>
          <w:rStyle w:val="FootnoteReference"/>
          <w:rFonts w:ascii="GHEA Mariam" w:hAnsi="GHEA Mariam"/>
        </w:rPr>
        <w:footnoteRef/>
      </w:r>
      <w:r w:rsidRPr="00A3522C">
        <w:rPr>
          <w:rFonts w:ascii="GHEA Mariam" w:hAnsi="GHEA Mariam"/>
          <w:lang w:val="hy-AM"/>
        </w:rPr>
        <w:t xml:space="preserve"> Տե՛ս վարույթի նյութեր, հատոր 1, թերթեր </w:t>
      </w:r>
      <w:r w:rsidR="00E63538" w:rsidRPr="00A3522C">
        <w:rPr>
          <w:rFonts w:ascii="GHEA Mariam" w:hAnsi="GHEA Mariam"/>
          <w:lang w:val="hy-AM"/>
        </w:rPr>
        <w:t>12-14</w:t>
      </w:r>
      <w:r w:rsidRPr="00A3522C">
        <w:rPr>
          <w:rFonts w:ascii="GHEA Mariam" w:hAnsi="GHEA Mariam"/>
          <w:lang w:val="hy-AM"/>
        </w:rPr>
        <w:t>:</w:t>
      </w:r>
    </w:p>
    <w:p w14:paraId="3D1B951D" w14:textId="691DABE2" w:rsidR="00D231BB" w:rsidRPr="004A7210" w:rsidRDefault="00D231BB">
      <w:pPr>
        <w:pStyle w:val="FootnoteText"/>
        <w:ind w:hanging="2"/>
        <w:rPr>
          <w:lang w:val="hy-AM"/>
        </w:rPr>
      </w:pPr>
    </w:p>
  </w:footnote>
  <w:footnote w:id="4">
    <w:p w14:paraId="0AE9435D" w14:textId="6505E17E" w:rsidR="00D231BB" w:rsidRPr="00210A1F" w:rsidRDefault="00D231BB" w:rsidP="00210A1F">
      <w:pPr>
        <w:pStyle w:val="FootnoteText"/>
        <w:ind w:leftChars="0" w:firstLineChars="0" w:firstLine="284"/>
        <w:rPr>
          <w:rFonts w:ascii="GHEA Mariam" w:hAnsi="GHEA Mariam"/>
          <w:lang w:val="hy-AM"/>
        </w:rPr>
      </w:pPr>
      <w:r w:rsidRPr="00210A1F">
        <w:rPr>
          <w:rStyle w:val="FootnoteReference"/>
          <w:rFonts w:ascii="GHEA Mariam" w:hAnsi="GHEA Mariam"/>
        </w:rPr>
        <w:footnoteRef/>
      </w:r>
      <w:r w:rsidRPr="00210A1F">
        <w:rPr>
          <w:rFonts w:ascii="GHEA Mariam" w:hAnsi="GHEA Mariam"/>
          <w:lang w:val="hy-AM"/>
        </w:rPr>
        <w:t xml:space="preserve"> Տե՛ս վարույթի նյութեր, հատոր </w:t>
      </w:r>
      <w:r w:rsidR="00210A1F">
        <w:rPr>
          <w:rFonts w:ascii="GHEA Mariam" w:hAnsi="GHEA Mariam"/>
          <w:lang w:val="hy-AM"/>
        </w:rPr>
        <w:t>2</w:t>
      </w:r>
      <w:r w:rsidRPr="00210A1F">
        <w:rPr>
          <w:rFonts w:ascii="GHEA Mariam" w:hAnsi="GHEA Mariam"/>
          <w:lang w:val="hy-AM"/>
        </w:rPr>
        <w:t xml:space="preserve">, թերթեր </w:t>
      </w:r>
      <w:r w:rsidR="00210A1F">
        <w:rPr>
          <w:rFonts w:ascii="GHEA Mariam" w:hAnsi="GHEA Mariam"/>
          <w:lang w:val="hy-AM"/>
        </w:rPr>
        <w:t>35-53</w:t>
      </w:r>
      <w:r w:rsidRPr="00210A1F">
        <w:rPr>
          <w:rFonts w:ascii="GHEA Mariam" w:hAnsi="GHEA Mariam"/>
          <w:lang w:val="hy-AM"/>
        </w:rPr>
        <w:t>:</w:t>
      </w:r>
    </w:p>
  </w:footnote>
  <w:footnote w:id="5">
    <w:p w14:paraId="518FBA61" w14:textId="221ACB96" w:rsidR="00D231BB" w:rsidRPr="003E268D" w:rsidRDefault="007F693E" w:rsidP="00EA68A4">
      <w:pPr>
        <w:pStyle w:val="FootnoteText"/>
        <w:tabs>
          <w:tab w:val="left" w:pos="426"/>
        </w:tabs>
        <w:ind w:leftChars="0" w:firstLineChars="0" w:firstLine="0"/>
        <w:jc w:val="both"/>
        <w:rPr>
          <w:rFonts w:ascii="GHEA Mariam" w:hAnsi="GHEA Mariam"/>
          <w:b/>
          <w:bCs/>
          <w:lang w:val="hy-AM"/>
        </w:rPr>
      </w:pPr>
      <w:r w:rsidRPr="003E268D">
        <w:rPr>
          <w:rFonts w:ascii="GHEA Mariam" w:hAnsi="GHEA Mariam"/>
          <w:lang w:val="hy-AM"/>
        </w:rPr>
        <w:tab/>
      </w:r>
      <w:r w:rsidR="00D231BB" w:rsidRPr="003E268D">
        <w:rPr>
          <w:rStyle w:val="FootnoteReference"/>
          <w:rFonts w:ascii="GHEA Mariam" w:hAnsi="GHEA Mariam"/>
        </w:rPr>
        <w:footnoteRef/>
      </w:r>
      <w:r w:rsidR="00D231BB" w:rsidRPr="003E268D">
        <w:rPr>
          <w:rFonts w:ascii="GHEA Mariam" w:hAnsi="GHEA Mariam"/>
          <w:lang w:val="hy-AM"/>
        </w:rPr>
        <w:t xml:space="preserve"> </w:t>
      </w:r>
      <w:r w:rsidR="00D231BB" w:rsidRPr="003E268D">
        <w:rPr>
          <w:rFonts w:ascii="GHEA Mariam" w:hAnsi="GHEA Mariam"/>
          <w:color w:val="000000"/>
          <w:lang w:val="hy-AM"/>
        </w:rPr>
        <w:t>Տե՛ս</w:t>
      </w:r>
      <w:r w:rsidR="00EA68A4" w:rsidRPr="003E268D">
        <w:rPr>
          <w:rFonts w:ascii="GHEA Mariam" w:hAnsi="GHEA Mariam"/>
          <w:color w:val="000000"/>
          <w:lang w:val="hy-AM"/>
        </w:rPr>
        <w:t xml:space="preserve">, </w:t>
      </w:r>
      <w:r w:rsidR="00EA68A4" w:rsidRPr="003E268D">
        <w:rPr>
          <w:rFonts w:ascii="GHEA Mariam" w:hAnsi="GHEA Mariam" w:cs="Sylfaen"/>
          <w:i/>
          <w:iCs/>
          <w:shd w:val="clear" w:color="auto" w:fill="FFFFFF"/>
          <w:lang w:val="hy-AM"/>
        </w:rPr>
        <w:t>mutatis mutandis</w:t>
      </w:r>
      <w:r w:rsidR="00B946B0" w:rsidRPr="003E268D">
        <w:rPr>
          <w:rFonts w:ascii="GHEA Mariam" w:hAnsi="GHEA Mariam" w:cs="Sylfaen"/>
          <w:i/>
          <w:iCs/>
          <w:shd w:val="clear" w:color="auto" w:fill="FFFFFF"/>
          <w:lang w:val="hy-AM"/>
        </w:rPr>
        <w:t>,</w:t>
      </w:r>
      <w:r w:rsidR="00D231BB" w:rsidRPr="003E268D">
        <w:rPr>
          <w:rFonts w:ascii="GHEA Mariam" w:hAnsi="GHEA Mariam"/>
          <w:color w:val="000000"/>
          <w:lang w:val="hy-AM"/>
        </w:rPr>
        <w:t xml:space="preserve"> </w:t>
      </w:r>
      <w:r w:rsidR="00D231BB" w:rsidRPr="003E268D">
        <w:rPr>
          <w:rStyle w:val="Strong"/>
          <w:rFonts w:ascii="GHEA Mariam" w:hAnsi="GHEA Mariam"/>
          <w:b w:val="0"/>
          <w:bCs w:val="0"/>
          <w:shd w:val="clear" w:color="auto" w:fill="FFFFFF"/>
          <w:lang w:val="hy-AM"/>
        </w:rPr>
        <w:t>Վճռաբեկ դատարանի՝</w:t>
      </w:r>
      <w:r w:rsidR="00D231BB" w:rsidRPr="003E268D">
        <w:rPr>
          <w:rStyle w:val="Strong"/>
          <w:rFonts w:ascii="GHEA Mariam" w:hAnsi="GHEA Mariam"/>
          <w:shd w:val="clear" w:color="auto" w:fill="FFFFFF"/>
          <w:lang w:val="hy-AM"/>
        </w:rPr>
        <w:t xml:space="preserve"> </w:t>
      </w:r>
      <w:r w:rsidR="00D231BB" w:rsidRPr="003E268D">
        <w:rPr>
          <w:rFonts w:ascii="GHEA Mariam" w:hAnsi="GHEA Mariam"/>
          <w:i/>
          <w:iCs/>
          <w:color w:val="000000"/>
          <w:lang w:val="hy-AM"/>
        </w:rPr>
        <w:t xml:space="preserve">Գոռ Սարգսյանի </w:t>
      </w:r>
      <w:r w:rsidR="00D231BB" w:rsidRPr="003E268D">
        <w:rPr>
          <w:rFonts w:ascii="GHEA Mariam" w:hAnsi="GHEA Mariam"/>
          <w:color w:val="000000"/>
          <w:lang w:val="hy-AM"/>
        </w:rPr>
        <w:t xml:space="preserve">վերաբերյալ թիվ </w:t>
      </w:r>
      <w:r w:rsidR="00D231BB" w:rsidRPr="003E268D">
        <w:rPr>
          <w:rFonts w:ascii="GHEA Mariam" w:hAnsi="GHEA Mariam"/>
          <w:color w:val="000000"/>
          <w:shd w:val="clear" w:color="auto" w:fill="FFFFFF"/>
          <w:lang w:val="hy-AM"/>
        </w:rPr>
        <w:t xml:space="preserve">ԵԿԴ/0229/01/16 </w:t>
      </w:r>
      <w:r w:rsidR="00D231BB" w:rsidRPr="003E268D">
        <w:rPr>
          <w:rStyle w:val="Strong"/>
          <w:rFonts w:ascii="GHEA Mariam" w:hAnsi="GHEA Mariam"/>
          <w:b w:val="0"/>
          <w:bCs w:val="0"/>
          <w:shd w:val="clear" w:color="auto" w:fill="FFFFFF"/>
          <w:lang w:val="hy-AM"/>
        </w:rPr>
        <w:t>գործով</w:t>
      </w:r>
      <w:r w:rsidR="00D231BB" w:rsidRPr="003E268D">
        <w:rPr>
          <w:rStyle w:val="Strong"/>
          <w:rFonts w:ascii="GHEA Mariam" w:hAnsi="GHEA Mariam"/>
          <w:shd w:val="clear" w:color="auto" w:fill="FFFFFF"/>
          <w:lang w:val="hy-AM"/>
        </w:rPr>
        <w:t xml:space="preserve"> </w:t>
      </w:r>
      <w:r w:rsidR="00D231BB" w:rsidRPr="003E268D">
        <w:rPr>
          <w:rFonts w:ascii="GHEA Mariam" w:hAnsi="GHEA Mariam"/>
          <w:color w:val="000000"/>
          <w:shd w:val="clear" w:color="auto" w:fill="FFFFFF"/>
          <w:lang w:val="hy-AM"/>
        </w:rPr>
        <w:t>2019 թվականի ապրիլի 11-ի</w:t>
      </w:r>
      <w:r w:rsidR="00D231BB" w:rsidRPr="003E268D">
        <w:rPr>
          <w:rStyle w:val="Strong"/>
          <w:rFonts w:ascii="GHEA Mariam" w:hAnsi="GHEA Mariam"/>
          <w:shd w:val="clear" w:color="auto" w:fill="FFFFFF"/>
          <w:lang w:val="hy-AM"/>
        </w:rPr>
        <w:t xml:space="preserve"> </w:t>
      </w:r>
      <w:r w:rsidR="00D231BB" w:rsidRPr="003E268D">
        <w:rPr>
          <w:rStyle w:val="Strong"/>
          <w:rFonts w:ascii="GHEA Mariam" w:hAnsi="GHEA Mariam"/>
          <w:b w:val="0"/>
          <w:bCs w:val="0"/>
          <w:shd w:val="clear" w:color="auto" w:fill="FFFFFF"/>
          <w:lang w:val="hy-AM"/>
        </w:rPr>
        <w:t>որո</w:t>
      </w:r>
      <w:r w:rsidR="00EA68A4" w:rsidRPr="003E268D">
        <w:rPr>
          <w:rStyle w:val="Strong"/>
          <w:rFonts w:ascii="GHEA Mariam" w:hAnsi="GHEA Mariam"/>
          <w:b w:val="0"/>
          <w:bCs w:val="0"/>
          <w:shd w:val="clear" w:color="auto" w:fill="FFFFFF"/>
          <w:lang w:val="hy-AM"/>
        </w:rPr>
        <w:t>շումը</w:t>
      </w:r>
      <w:r w:rsidR="00D231BB" w:rsidRPr="003E268D">
        <w:rPr>
          <w:rStyle w:val="Strong"/>
          <w:rFonts w:ascii="GHEA Mariam" w:hAnsi="GHEA Mariam"/>
          <w:b w:val="0"/>
          <w:bCs w:val="0"/>
          <w:shd w:val="clear" w:color="auto" w:fill="FFFFFF"/>
          <w:lang w:val="hy-AM"/>
        </w:rPr>
        <w:t>։</w:t>
      </w:r>
    </w:p>
  </w:footnote>
  <w:footnote w:id="6">
    <w:p w14:paraId="580C79F2" w14:textId="14356FCA" w:rsidR="00EA68A4" w:rsidRPr="003E268D" w:rsidRDefault="00EA68A4" w:rsidP="00960416">
      <w:pPr>
        <w:pStyle w:val="FootnoteText"/>
        <w:ind w:leftChars="0" w:firstLineChars="0" w:firstLine="426"/>
        <w:jc w:val="both"/>
        <w:rPr>
          <w:rFonts w:ascii="GHEA Mariam" w:hAnsi="GHEA Mariam"/>
          <w:lang w:val="hy-AM"/>
        </w:rPr>
      </w:pPr>
      <w:r w:rsidRPr="003E268D">
        <w:rPr>
          <w:rStyle w:val="FootnoteReference"/>
          <w:rFonts w:ascii="GHEA Mariam" w:hAnsi="GHEA Mariam"/>
        </w:rPr>
        <w:footnoteRef/>
      </w:r>
      <w:r w:rsidRPr="003E268D">
        <w:rPr>
          <w:rFonts w:ascii="GHEA Mariam" w:hAnsi="GHEA Mariam"/>
          <w:lang w:val="hy-AM"/>
        </w:rPr>
        <w:t xml:space="preserve"> Տե՛ս </w:t>
      </w:r>
      <w:r w:rsidR="007F596B" w:rsidRPr="003E268D">
        <w:rPr>
          <w:rStyle w:val="Strong"/>
          <w:rFonts w:ascii="GHEA Mariam" w:hAnsi="GHEA Mariam"/>
          <w:b w:val="0"/>
          <w:bCs w:val="0"/>
          <w:shd w:val="clear" w:color="auto" w:fill="FFFFFF"/>
          <w:lang w:val="hy-AM"/>
        </w:rPr>
        <w:t>Վճռաբեկ դատարանի՝</w:t>
      </w:r>
      <w:r w:rsidR="00C337FF">
        <w:rPr>
          <w:rStyle w:val="Strong"/>
          <w:rFonts w:ascii="GHEA Mariam" w:hAnsi="GHEA Mariam"/>
          <w:shd w:val="clear" w:color="auto" w:fill="FFFFFF"/>
          <w:lang w:val="hy-AM"/>
        </w:rPr>
        <w:t xml:space="preserve"> </w:t>
      </w:r>
      <w:r w:rsidR="007F596B" w:rsidRPr="003E268D">
        <w:rPr>
          <w:rFonts w:ascii="GHEA Mariam" w:hAnsi="GHEA Mariam"/>
          <w:color w:val="000000"/>
          <w:shd w:val="clear" w:color="auto" w:fill="FFFFFF"/>
          <w:lang w:val="hy-AM"/>
        </w:rPr>
        <w:t>2025 թվականի ապրիլի 1</w:t>
      </w:r>
      <w:r w:rsidR="001B5578" w:rsidRPr="003E268D">
        <w:rPr>
          <w:rFonts w:ascii="GHEA Mariam" w:hAnsi="GHEA Mariam"/>
          <w:color w:val="000000"/>
          <w:shd w:val="clear" w:color="auto" w:fill="FFFFFF"/>
          <w:lang w:val="hy-AM"/>
        </w:rPr>
        <w:t>4</w:t>
      </w:r>
      <w:r w:rsidR="007F596B" w:rsidRPr="003E268D">
        <w:rPr>
          <w:rFonts w:ascii="GHEA Mariam" w:hAnsi="GHEA Mariam"/>
          <w:color w:val="000000"/>
          <w:shd w:val="clear" w:color="auto" w:fill="FFFFFF"/>
          <w:lang w:val="hy-AM"/>
        </w:rPr>
        <w:t>-ի</w:t>
      </w:r>
      <w:r w:rsidR="007F596B" w:rsidRPr="003E268D">
        <w:rPr>
          <w:rStyle w:val="Strong"/>
          <w:rFonts w:ascii="GHEA Mariam" w:hAnsi="GHEA Mariam"/>
          <w:shd w:val="clear" w:color="auto" w:fill="FFFFFF"/>
          <w:lang w:val="hy-AM"/>
        </w:rPr>
        <w:t xml:space="preserve"> </w:t>
      </w:r>
      <w:r w:rsidR="00C337FF" w:rsidRPr="003E268D">
        <w:rPr>
          <w:rFonts w:ascii="GHEA Mariam" w:hAnsi="GHEA Mariam"/>
          <w:color w:val="000000"/>
          <w:lang w:val="hy-AM"/>
        </w:rPr>
        <w:t xml:space="preserve">թիվ </w:t>
      </w:r>
      <w:r w:rsidR="00C337FF" w:rsidRPr="003E268D">
        <w:rPr>
          <w:rFonts w:ascii="GHEA Mariam" w:hAnsi="GHEA Mariam"/>
          <w:color w:val="000000"/>
          <w:shd w:val="clear" w:color="auto" w:fill="FFFFFF"/>
          <w:lang w:val="hy-AM"/>
        </w:rPr>
        <w:t>20/11</w:t>
      </w:r>
      <w:r w:rsidR="00C337FF" w:rsidRPr="003E268D">
        <w:rPr>
          <w:rFonts w:ascii="Cambria Math" w:hAnsi="Cambria Math" w:cs="Cambria Math"/>
          <w:color w:val="000000"/>
          <w:shd w:val="clear" w:color="auto" w:fill="FFFFFF"/>
          <w:lang w:val="hy-AM"/>
        </w:rPr>
        <w:t>․</w:t>
      </w:r>
      <w:r w:rsidR="00C337FF" w:rsidRPr="003E268D">
        <w:rPr>
          <w:rFonts w:ascii="GHEA Mariam" w:hAnsi="GHEA Mariam"/>
          <w:color w:val="000000"/>
          <w:shd w:val="clear" w:color="auto" w:fill="FFFFFF"/>
          <w:lang w:val="hy-AM"/>
        </w:rPr>
        <w:t>12</w:t>
      </w:r>
      <w:r w:rsidR="00C337FF" w:rsidRPr="003E268D">
        <w:rPr>
          <w:rFonts w:ascii="Cambria Math" w:hAnsi="Cambria Math" w:cs="Cambria Math"/>
          <w:color w:val="000000"/>
          <w:shd w:val="clear" w:color="auto" w:fill="FFFFFF"/>
          <w:lang w:val="hy-AM"/>
        </w:rPr>
        <w:t>․</w:t>
      </w:r>
      <w:r w:rsidR="00C337FF" w:rsidRPr="003E268D">
        <w:rPr>
          <w:rFonts w:ascii="GHEA Mariam" w:hAnsi="GHEA Mariam"/>
          <w:color w:val="000000"/>
          <w:shd w:val="clear" w:color="auto" w:fill="FFFFFF"/>
          <w:lang w:val="hy-AM"/>
        </w:rPr>
        <w:t xml:space="preserve">2023 </w:t>
      </w:r>
      <w:r w:rsidR="007F596B" w:rsidRPr="003E268D">
        <w:rPr>
          <w:rStyle w:val="Strong"/>
          <w:rFonts w:ascii="GHEA Mariam" w:hAnsi="GHEA Mariam"/>
          <w:b w:val="0"/>
          <w:bCs w:val="0"/>
          <w:shd w:val="clear" w:color="auto" w:fill="FFFFFF"/>
          <w:lang w:val="hy-AM"/>
        </w:rPr>
        <w:t>որոշ</w:t>
      </w:r>
      <w:r w:rsidR="001B5578" w:rsidRPr="003E268D">
        <w:rPr>
          <w:rStyle w:val="Strong"/>
          <w:rFonts w:ascii="GHEA Mariam" w:hAnsi="GHEA Mariam"/>
          <w:b w:val="0"/>
          <w:bCs w:val="0"/>
          <w:shd w:val="clear" w:color="auto" w:fill="FFFFFF"/>
          <w:lang w:val="hy-AM"/>
        </w:rPr>
        <w:t>ումը, 15-րդ կետ։</w:t>
      </w:r>
    </w:p>
  </w:footnote>
  <w:footnote w:id="7">
    <w:p w14:paraId="18F8795E" w14:textId="16A8D8F5" w:rsidR="00573C37" w:rsidRPr="003E268D" w:rsidRDefault="00573C37" w:rsidP="00960416">
      <w:pPr>
        <w:pStyle w:val="FootnoteText"/>
        <w:ind w:leftChars="0" w:firstLineChars="0" w:firstLine="426"/>
        <w:jc w:val="both"/>
        <w:rPr>
          <w:rFonts w:ascii="GHEA Mariam" w:hAnsi="GHEA Mariam"/>
          <w:lang w:val="hy-AM"/>
        </w:rPr>
      </w:pPr>
      <w:r w:rsidRPr="003E268D">
        <w:rPr>
          <w:rStyle w:val="FootnoteReference"/>
          <w:rFonts w:ascii="GHEA Mariam" w:hAnsi="GHEA Mariam"/>
        </w:rPr>
        <w:footnoteRef/>
      </w:r>
      <w:r w:rsidRPr="003E268D">
        <w:rPr>
          <w:rFonts w:ascii="GHEA Mariam" w:hAnsi="GHEA Mariam"/>
          <w:lang w:val="hy-AM"/>
        </w:rPr>
        <w:t xml:space="preserve"> </w:t>
      </w:r>
      <w:r w:rsidR="003E268D" w:rsidRPr="003E268D">
        <w:rPr>
          <w:rFonts w:ascii="GHEA Mariam" w:hAnsi="GHEA Mariam"/>
          <w:lang w:val="hy-AM"/>
        </w:rPr>
        <w:t>Տե՛ս սույն որոշման 7-րդ կետը։</w:t>
      </w:r>
    </w:p>
  </w:footnote>
  <w:footnote w:id="8">
    <w:p w14:paraId="5AA4BCC8" w14:textId="4B3D8FA1" w:rsidR="00D231BB" w:rsidRPr="004726BE" w:rsidRDefault="00D231BB" w:rsidP="00AE2BFD">
      <w:pPr>
        <w:pStyle w:val="FootnoteText"/>
        <w:ind w:leftChars="0" w:firstLineChars="0" w:firstLine="426"/>
        <w:jc w:val="both"/>
        <w:rPr>
          <w:rFonts w:ascii="GHEA Mariam" w:hAnsi="GHEA Mariam"/>
          <w:color w:val="FF0000"/>
          <w:lang w:val="hy-AM"/>
        </w:rPr>
      </w:pPr>
      <w:r w:rsidRPr="004726BE">
        <w:rPr>
          <w:rStyle w:val="FootnoteReference"/>
          <w:rFonts w:ascii="GHEA Mariam" w:hAnsi="GHEA Mariam"/>
        </w:rPr>
        <w:footnoteRef/>
      </w:r>
      <w:r w:rsidRPr="004726BE">
        <w:rPr>
          <w:rFonts w:ascii="GHEA Mariam" w:hAnsi="GHEA Mariam"/>
          <w:lang w:val="hy-AM"/>
        </w:rPr>
        <w:t xml:space="preserve"> Տե՛ս սույն որոշման </w:t>
      </w:r>
      <w:r w:rsidR="00761562" w:rsidRPr="004726BE">
        <w:rPr>
          <w:rFonts w:ascii="GHEA Mariam" w:hAnsi="GHEA Mariam"/>
          <w:lang w:val="hy-AM"/>
        </w:rPr>
        <w:t>8</w:t>
      </w:r>
      <w:r w:rsidRPr="004726BE">
        <w:rPr>
          <w:rFonts w:ascii="GHEA Mariam" w:hAnsi="GHEA Mariam"/>
          <w:lang w:val="hy-AM"/>
        </w:rPr>
        <w:t>-րդ կետը:</w:t>
      </w:r>
    </w:p>
  </w:footnote>
  <w:footnote w:id="9">
    <w:p w14:paraId="6C5BC4BA" w14:textId="29649A05" w:rsidR="00D231BB" w:rsidRPr="004726BE" w:rsidRDefault="00D231BB" w:rsidP="00AE2BFD">
      <w:pPr>
        <w:pStyle w:val="FootnoteText"/>
        <w:ind w:leftChars="0" w:firstLineChars="0" w:firstLine="426"/>
        <w:jc w:val="both"/>
        <w:rPr>
          <w:rFonts w:ascii="GHEA Mariam" w:hAnsi="GHEA Mariam"/>
          <w:lang w:val="hy-AM"/>
        </w:rPr>
      </w:pPr>
      <w:r w:rsidRPr="004726BE">
        <w:rPr>
          <w:rStyle w:val="FootnoteReference"/>
          <w:rFonts w:ascii="GHEA Mariam" w:hAnsi="GHEA Mariam"/>
        </w:rPr>
        <w:footnoteRef/>
      </w:r>
      <w:r w:rsidRPr="004726BE">
        <w:rPr>
          <w:rFonts w:ascii="GHEA Mariam" w:hAnsi="GHEA Mariam"/>
          <w:lang w:val="hy-AM"/>
        </w:rPr>
        <w:t xml:space="preserve"> Տե՛ս սույն որոշման </w:t>
      </w:r>
      <w:r w:rsidR="00761562" w:rsidRPr="004726BE">
        <w:rPr>
          <w:rFonts w:ascii="GHEA Mariam" w:hAnsi="GHEA Mariam"/>
          <w:lang w:val="hy-AM"/>
        </w:rPr>
        <w:t>9</w:t>
      </w:r>
      <w:r w:rsidRPr="004726BE">
        <w:rPr>
          <w:rFonts w:ascii="GHEA Mariam" w:hAnsi="GHEA Mariam"/>
          <w:lang w:val="hy-AM"/>
        </w:rPr>
        <w:t>-րդ կետը:</w:t>
      </w:r>
    </w:p>
  </w:footnote>
  <w:footnote w:id="10">
    <w:p w14:paraId="223333DB" w14:textId="39C11C59" w:rsidR="00D231BB" w:rsidRPr="004923E9" w:rsidRDefault="00D231BB" w:rsidP="00AE2BFD">
      <w:pPr>
        <w:pStyle w:val="FootnoteText"/>
        <w:ind w:leftChars="0" w:firstLineChars="0" w:firstLine="426"/>
        <w:jc w:val="both"/>
        <w:rPr>
          <w:rFonts w:ascii="GHEA Mariam" w:hAnsi="GHEA Mariam"/>
          <w:lang w:val="hy-AM"/>
        </w:rPr>
      </w:pPr>
      <w:r w:rsidRPr="004923E9">
        <w:rPr>
          <w:rStyle w:val="FootnoteReference"/>
          <w:rFonts w:ascii="GHEA Mariam" w:hAnsi="GHEA Mariam"/>
        </w:rPr>
        <w:footnoteRef/>
      </w:r>
      <w:r w:rsidRPr="004923E9">
        <w:rPr>
          <w:rFonts w:ascii="GHEA Mariam" w:hAnsi="GHEA Mariam"/>
          <w:lang w:val="hy-AM"/>
        </w:rPr>
        <w:t xml:space="preserve"> Տե՛ս սույն որոշման </w:t>
      </w:r>
      <w:r w:rsidR="00761562" w:rsidRPr="004923E9">
        <w:rPr>
          <w:rFonts w:ascii="GHEA Mariam" w:hAnsi="GHEA Mariam"/>
          <w:lang w:val="hy-AM"/>
        </w:rPr>
        <w:t>10</w:t>
      </w:r>
      <w:r w:rsidRPr="004923E9">
        <w:rPr>
          <w:rFonts w:ascii="GHEA Mariam" w:hAnsi="GHEA Mariam"/>
          <w:lang w:val="hy-AM"/>
        </w:rPr>
        <w:t>-րդ կետը</w:t>
      </w:r>
      <w:r w:rsidR="004726BE" w:rsidRPr="004923E9">
        <w:rPr>
          <w:rFonts w:ascii="GHEA Mariam" w:hAnsi="GHEA Mariam"/>
          <w:lang w:val="hy-AM"/>
        </w:rPr>
        <w:t>։</w:t>
      </w:r>
    </w:p>
  </w:footnote>
  <w:footnote w:id="11">
    <w:p w14:paraId="7A79CB92" w14:textId="77777777" w:rsidR="001F0985" w:rsidRPr="004923E9" w:rsidRDefault="001F0985" w:rsidP="001F0985">
      <w:pPr>
        <w:pStyle w:val="FootnoteText"/>
        <w:ind w:leftChars="0" w:firstLineChars="0" w:firstLine="426"/>
        <w:jc w:val="both"/>
        <w:rPr>
          <w:rFonts w:ascii="GHEA Mariam" w:hAnsi="GHEA Mariam"/>
          <w:lang w:val="hy-AM"/>
        </w:rPr>
      </w:pPr>
      <w:r w:rsidRPr="004923E9">
        <w:rPr>
          <w:rStyle w:val="FootnoteReference"/>
          <w:rFonts w:ascii="GHEA Mariam" w:hAnsi="GHEA Mariam"/>
        </w:rPr>
        <w:footnoteRef/>
      </w:r>
      <w:r w:rsidRPr="004923E9">
        <w:rPr>
          <w:rFonts w:ascii="GHEA Mariam" w:hAnsi="GHEA Mariam"/>
          <w:lang w:val="hy-AM"/>
        </w:rPr>
        <w:t xml:space="preserve"> </w:t>
      </w:r>
      <w:r>
        <w:rPr>
          <w:rFonts w:ascii="GHEA Mariam" w:hAnsi="GHEA Mariam"/>
          <w:lang w:val="hy-AM"/>
        </w:rPr>
        <w:t>Այս կապակցությամբ տե՛ս նաև</w:t>
      </w:r>
      <w:r w:rsidRPr="004923E9">
        <w:rPr>
          <w:rFonts w:ascii="GHEA Mariam" w:hAnsi="GHEA Mariam"/>
          <w:lang w:val="hy-AM"/>
        </w:rPr>
        <w:t xml:space="preserve"> </w:t>
      </w:r>
      <w:r w:rsidRPr="004923E9">
        <w:rPr>
          <w:rStyle w:val="Strong"/>
          <w:rFonts w:ascii="GHEA Mariam" w:hAnsi="GHEA Mariam"/>
          <w:b w:val="0"/>
          <w:bCs w:val="0"/>
          <w:shd w:val="clear" w:color="auto" w:fill="FFFFFF"/>
          <w:lang w:val="hy-AM"/>
        </w:rPr>
        <w:t>Վճռաբեկ դատարանի՝</w:t>
      </w:r>
      <w:r w:rsidRPr="004923E9">
        <w:rPr>
          <w:rStyle w:val="Strong"/>
          <w:rFonts w:ascii="GHEA Mariam" w:hAnsi="GHEA Mariam"/>
          <w:shd w:val="clear" w:color="auto" w:fill="FFFFFF"/>
          <w:lang w:val="hy-AM"/>
        </w:rPr>
        <w:t xml:space="preserve"> </w:t>
      </w:r>
      <w:r w:rsidRPr="004923E9">
        <w:rPr>
          <w:rFonts w:ascii="GHEA Mariam" w:hAnsi="GHEA Mariam"/>
          <w:color w:val="000000"/>
          <w:shd w:val="clear" w:color="auto" w:fill="FFFFFF"/>
          <w:lang w:val="hy-AM"/>
        </w:rPr>
        <w:t>2025 թվականի ապրիլի 14-ի</w:t>
      </w:r>
      <w:r w:rsidRPr="004923E9">
        <w:rPr>
          <w:rStyle w:val="Strong"/>
          <w:rFonts w:ascii="GHEA Mariam" w:hAnsi="GHEA Mariam"/>
          <w:shd w:val="clear" w:color="auto" w:fill="FFFFFF"/>
          <w:lang w:val="hy-AM"/>
        </w:rPr>
        <w:t xml:space="preserve"> </w:t>
      </w:r>
      <w:r w:rsidRPr="004923E9">
        <w:rPr>
          <w:rFonts w:ascii="GHEA Mariam" w:hAnsi="GHEA Mariam"/>
          <w:color w:val="000000"/>
          <w:lang w:val="hy-AM"/>
        </w:rPr>
        <w:t xml:space="preserve">թիվ </w:t>
      </w:r>
      <w:r w:rsidRPr="004923E9">
        <w:rPr>
          <w:rFonts w:ascii="GHEA Mariam" w:hAnsi="GHEA Mariam"/>
          <w:color w:val="000000"/>
          <w:shd w:val="clear" w:color="auto" w:fill="FFFFFF"/>
          <w:lang w:val="hy-AM"/>
        </w:rPr>
        <w:t>20/11</w:t>
      </w:r>
      <w:r w:rsidRPr="004923E9">
        <w:rPr>
          <w:rFonts w:ascii="Cambria Math" w:hAnsi="Cambria Math" w:cs="Cambria Math"/>
          <w:color w:val="000000"/>
          <w:shd w:val="clear" w:color="auto" w:fill="FFFFFF"/>
          <w:lang w:val="hy-AM"/>
        </w:rPr>
        <w:t>․</w:t>
      </w:r>
      <w:r w:rsidRPr="004923E9">
        <w:rPr>
          <w:rFonts w:ascii="GHEA Mariam" w:hAnsi="GHEA Mariam"/>
          <w:color w:val="000000"/>
          <w:shd w:val="clear" w:color="auto" w:fill="FFFFFF"/>
          <w:lang w:val="hy-AM"/>
        </w:rPr>
        <w:t>12</w:t>
      </w:r>
      <w:r w:rsidRPr="004923E9">
        <w:rPr>
          <w:rFonts w:ascii="Cambria Math" w:hAnsi="Cambria Math" w:cs="Cambria Math"/>
          <w:color w:val="000000"/>
          <w:shd w:val="clear" w:color="auto" w:fill="FFFFFF"/>
          <w:lang w:val="hy-AM"/>
        </w:rPr>
        <w:t>․</w:t>
      </w:r>
      <w:r w:rsidRPr="004923E9">
        <w:rPr>
          <w:rFonts w:ascii="GHEA Mariam" w:hAnsi="GHEA Mariam"/>
          <w:color w:val="000000"/>
          <w:shd w:val="clear" w:color="auto" w:fill="FFFFFF"/>
          <w:lang w:val="hy-AM"/>
        </w:rPr>
        <w:t xml:space="preserve">2023 </w:t>
      </w:r>
      <w:r w:rsidRPr="004923E9">
        <w:rPr>
          <w:rStyle w:val="Strong"/>
          <w:rFonts w:ascii="GHEA Mariam" w:hAnsi="GHEA Mariam"/>
          <w:b w:val="0"/>
          <w:bCs w:val="0"/>
          <w:shd w:val="clear" w:color="auto" w:fill="FFFFFF"/>
          <w:lang w:val="hy-AM"/>
        </w:rPr>
        <w:t>որոշումը, 17-րդ կետ։</w:t>
      </w:r>
    </w:p>
  </w:footnote>
  <w:footnote w:id="12">
    <w:p w14:paraId="5A4FB17D" w14:textId="5BF64AF7" w:rsidR="00F04B2E" w:rsidRPr="005104AF" w:rsidRDefault="00F04B2E" w:rsidP="00F04B2E">
      <w:pPr>
        <w:pStyle w:val="FootnoteText"/>
        <w:ind w:leftChars="0" w:firstLineChars="0" w:firstLine="426"/>
        <w:jc w:val="both"/>
        <w:rPr>
          <w:rFonts w:ascii="GHEA Mariam" w:hAnsi="GHEA Mariam"/>
          <w:lang w:val="hy-AM"/>
        </w:rPr>
      </w:pPr>
      <w:r w:rsidRPr="005104AF">
        <w:rPr>
          <w:rStyle w:val="FootnoteReference"/>
          <w:rFonts w:ascii="GHEA Mariam" w:hAnsi="GHEA Mariam"/>
        </w:rPr>
        <w:footnoteRef/>
      </w:r>
      <w:r w:rsidR="00C629A1">
        <w:rPr>
          <w:rFonts w:ascii="GHEA Mariam" w:hAnsi="GHEA Mariam"/>
          <w:lang w:val="hy-AM"/>
        </w:rPr>
        <w:t xml:space="preserve"> </w:t>
      </w:r>
      <w:r w:rsidRPr="005104AF">
        <w:rPr>
          <w:rFonts w:ascii="GHEA Mariam" w:hAnsi="GHEA Mariam"/>
          <w:lang w:val="hy-AM"/>
        </w:rPr>
        <w:t>Այս կապակցությամբ</w:t>
      </w:r>
      <w:r w:rsidR="005104AF" w:rsidRPr="005104AF">
        <w:rPr>
          <w:rFonts w:ascii="GHEA Mariam" w:hAnsi="GHEA Mariam"/>
          <w:lang w:val="hy-AM"/>
        </w:rPr>
        <w:t xml:space="preserve">, </w:t>
      </w:r>
      <w:r w:rsidR="005104AF" w:rsidRPr="005104AF">
        <w:rPr>
          <w:rFonts w:ascii="GHEA Mariam" w:hAnsi="GHEA Mariam" w:cs="Sylfaen"/>
          <w:shd w:val="clear" w:color="auto" w:fill="FFFFFF"/>
          <w:lang w:val="hy-AM"/>
        </w:rPr>
        <w:t>mutatis mutandis,</w:t>
      </w:r>
      <w:r w:rsidR="005104AF" w:rsidRPr="005104AF">
        <w:rPr>
          <w:rFonts w:ascii="GHEA Mariam" w:hAnsi="GHEA Mariam"/>
          <w:shd w:val="clear" w:color="auto" w:fill="FFFFFF"/>
          <w:lang w:val="hy-AM"/>
        </w:rPr>
        <w:t xml:space="preserve"> </w:t>
      </w:r>
      <w:r w:rsidRPr="005104AF">
        <w:rPr>
          <w:rFonts w:ascii="GHEA Mariam" w:hAnsi="GHEA Mariam"/>
          <w:lang w:val="hy-AM"/>
        </w:rPr>
        <w:t xml:space="preserve">տե՛ս նաև </w:t>
      </w:r>
      <w:r w:rsidRPr="005104AF">
        <w:rPr>
          <w:rStyle w:val="Strong"/>
          <w:rFonts w:ascii="GHEA Mariam" w:hAnsi="GHEA Mariam"/>
          <w:b w:val="0"/>
          <w:bCs w:val="0"/>
          <w:shd w:val="clear" w:color="auto" w:fill="FFFFFF"/>
          <w:lang w:val="hy-AM"/>
        </w:rPr>
        <w:t xml:space="preserve">Վճռաբեկ դատարանի՝ </w:t>
      </w:r>
      <w:r w:rsidR="00C74ED3" w:rsidRPr="005104AF">
        <w:rPr>
          <w:rStyle w:val="Strong"/>
          <w:rFonts w:ascii="GHEA Mariam" w:hAnsi="GHEA Mariam"/>
          <w:b w:val="0"/>
          <w:bCs w:val="0"/>
          <w:shd w:val="clear" w:color="auto" w:fill="FFFFFF"/>
          <w:lang w:val="hy-AM"/>
        </w:rPr>
        <w:t>Հարություն Խաչատրյանի գործով 2011 թվականի դեկտեմբերի 22-ի</w:t>
      </w:r>
      <w:r w:rsidR="00C74ED3" w:rsidRPr="005104AF">
        <w:rPr>
          <w:rStyle w:val="Strong"/>
          <w:rFonts w:ascii="GHEA Mariam" w:hAnsi="GHEA Mariam"/>
          <w:shd w:val="clear" w:color="auto" w:fill="FFFFFF"/>
          <w:lang w:val="hy-AM"/>
        </w:rPr>
        <w:t xml:space="preserve"> </w:t>
      </w:r>
      <w:r w:rsidRPr="005104AF">
        <w:rPr>
          <w:rFonts w:ascii="GHEA Mariam" w:hAnsi="GHEA Mariam"/>
          <w:color w:val="000000"/>
          <w:lang w:val="hy-AM"/>
        </w:rPr>
        <w:t>թիվ</w:t>
      </w:r>
      <w:r w:rsidR="00C74ED3" w:rsidRPr="005104AF">
        <w:rPr>
          <w:rFonts w:ascii="GHEA Mariam" w:hAnsi="GHEA Mariam"/>
          <w:color w:val="000000"/>
          <w:lang w:val="hy-AM"/>
        </w:rPr>
        <w:t xml:space="preserve"> ՏԴ2/0009/06/11</w:t>
      </w:r>
      <w:r w:rsidRPr="005104AF">
        <w:rPr>
          <w:rFonts w:ascii="GHEA Mariam" w:hAnsi="GHEA Mariam"/>
          <w:color w:val="000000"/>
          <w:shd w:val="clear" w:color="auto" w:fill="FFFFFF"/>
          <w:lang w:val="hy-AM"/>
        </w:rPr>
        <w:t xml:space="preserve"> </w:t>
      </w:r>
      <w:r w:rsidRPr="00C629A1">
        <w:rPr>
          <w:rStyle w:val="Strong"/>
          <w:rFonts w:ascii="GHEA Mariam" w:hAnsi="GHEA Mariam"/>
          <w:b w:val="0"/>
          <w:bCs w:val="0"/>
          <w:shd w:val="clear" w:color="auto" w:fill="FFFFFF"/>
          <w:lang w:val="hy-AM"/>
        </w:rPr>
        <w:t>որոշումը</w:t>
      </w:r>
      <w:r w:rsidRPr="005104AF">
        <w:rPr>
          <w:rStyle w:val="Strong"/>
          <w:rFonts w:ascii="GHEA Mariam" w:hAnsi="GHEA Mariam"/>
          <w:shd w:val="clear" w:color="auto" w:fill="FFFFFF"/>
          <w:lang w:val="hy-AM"/>
        </w:rPr>
        <w:t>։</w:t>
      </w:r>
    </w:p>
  </w:footnote>
  <w:footnote w:id="13">
    <w:p w14:paraId="4804010B" w14:textId="6F785105" w:rsidR="0069716C" w:rsidRPr="00960D85" w:rsidRDefault="0069716C" w:rsidP="00EA19AB">
      <w:pPr>
        <w:pStyle w:val="FootnoteText"/>
        <w:ind w:leftChars="0" w:firstLineChars="0" w:firstLine="426"/>
        <w:rPr>
          <w:rFonts w:ascii="GHEA Mariam" w:hAnsi="GHEA Mariam"/>
          <w:lang w:val="hy-AM"/>
        </w:rPr>
      </w:pPr>
      <w:r w:rsidRPr="00960D85">
        <w:rPr>
          <w:rStyle w:val="FootnoteReference"/>
          <w:rFonts w:ascii="GHEA Mariam" w:hAnsi="GHEA Mariam"/>
        </w:rPr>
        <w:footnoteRef/>
      </w:r>
      <w:r w:rsidRPr="00960D85">
        <w:rPr>
          <w:rFonts w:ascii="GHEA Mariam" w:hAnsi="GHEA Mariam"/>
          <w:lang w:val="hy-AM"/>
        </w:rPr>
        <w:t xml:space="preserve"> Տե՛ս</w:t>
      </w:r>
      <w:r w:rsidR="009F5611">
        <w:rPr>
          <w:rFonts w:ascii="GHEA Mariam" w:hAnsi="GHEA Mariam"/>
          <w:lang w:val="hy-AM"/>
        </w:rPr>
        <w:t>,</w:t>
      </w:r>
      <w:r w:rsidRPr="00960D85">
        <w:rPr>
          <w:rFonts w:ascii="GHEA Mariam" w:hAnsi="GHEA Mariam"/>
          <w:lang w:val="hy-AM"/>
        </w:rPr>
        <w:t xml:space="preserve"> </w:t>
      </w:r>
      <w:r w:rsidR="009F5611">
        <w:rPr>
          <w:rFonts w:ascii="GHEA Mariam" w:hAnsi="GHEA Mariam"/>
          <w:lang w:val="hy-AM"/>
        </w:rPr>
        <w:t xml:space="preserve">ի թիվս այլնի, </w:t>
      </w:r>
      <w:r w:rsidRPr="00960D85">
        <w:rPr>
          <w:rFonts w:ascii="GHEA Mariam" w:hAnsi="GHEA Mariam"/>
          <w:lang w:val="hy-AM"/>
        </w:rPr>
        <w:t xml:space="preserve">սույն որոշման </w:t>
      </w:r>
      <w:r w:rsidR="009F5611">
        <w:rPr>
          <w:rFonts w:ascii="GHEA Mariam" w:hAnsi="GHEA Mariam"/>
          <w:lang w:val="hy-AM"/>
        </w:rPr>
        <w:t>7-</w:t>
      </w:r>
      <w:r w:rsidR="00761562" w:rsidRPr="00960D85">
        <w:rPr>
          <w:rFonts w:ascii="GHEA Mariam" w:hAnsi="GHEA Mariam"/>
          <w:lang w:val="hy-AM"/>
        </w:rPr>
        <w:t>8</w:t>
      </w:r>
      <w:r w:rsidRPr="00960D85">
        <w:rPr>
          <w:rFonts w:ascii="GHEA Mariam" w:hAnsi="GHEA Mariam"/>
          <w:lang w:val="hy-AM"/>
        </w:rPr>
        <w:t>-րդ կետ</w:t>
      </w:r>
      <w:r w:rsidR="009F5611">
        <w:rPr>
          <w:rFonts w:ascii="GHEA Mariam" w:hAnsi="GHEA Mariam"/>
          <w:lang w:val="hy-AM"/>
        </w:rPr>
        <w:t>եր</w:t>
      </w:r>
      <w:r w:rsidRPr="00960D85">
        <w:rPr>
          <w:rFonts w:ascii="GHEA Mariam" w:hAnsi="GHEA Mariam"/>
          <w:lang w:val="hy-AM"/>
        </w:rPr>
        <w:t>ը։</w:t>
      </w:r>
    </w:p>
  </w:footnote>
  <w:footnote w:id="14">
    <w:p w14:paraId="0D72F643" w14:textId="075C31C8" w:rsidR="00D95E30" w:rsidRPr="003F5FF0" w:rsidRDefault="00D95E30" w:rsidP="003F5FF0">
      <w:pPr>
        <w:pStyle w:val="FootnoteText"/>
        <w:ind w:leftChars="0" w:firstLineChars="0" w:firstLine="426"/>
        <w:jc w:val="both"/>
        <w:rPr>
          <w:rFonts w:ascii="GHEA Mariam" w:hAnsi="GHEA Mariam"/>
          <w:lang w:val="hy-AM"/>
        </w:rPr>
      </w:pPr>
      <w:r w:rsidRPr="003F5FF0">
        <w:rPr>
          <w:rStyle w:val="FootnoteReference"/>
          <w:rFonts w:ascii="GHEA Mariam" w:hAnsi="GHEA Mariam"/>
        </w:rPr>
        <w:footnoteRef/>
      </w:r>
      <w:r w:rsidRPr="003F5FF0">
        <w:rPr>
          <w:rFonts w:ascii="GHEA Mariam" w:hAnsi="GHEA Mariam"/>
          <w:lang w:val="hy-AM"/>
        </w:rPr>
        <w:t xml:space="preserve"> </w:t>
      </w:r>
      <w:r w:rsidRPr="003F5FF0">
        <w:rPr>
          <w:rStyle w:val="Strong"/>
          <w:rFonts w:ascii="GHEA Mariam" w:eastAsia="Times New Roman" w:hAnsi="GHEA Mariam" w:cs="Times New Roman"/>
          <w:b w:val="0"/>
          <w:bCs w:val="0"/>
          <w:shd w:val="clear" w:color="auto" w:fill="FFFFFF"/>
          <w:lang w:val="hy-AM"/>
        </w:rPr>
        <w:t xml:space="preserve">Տե՛ս Վճռաբեկ դատարանի՝ </w:t>
      </w:r>
      <w:r w:rsidRPr="003F5FF0">
        <w:rPr>
          <w:rFonts w:ascii="GHEA Mariam" w:hAnsi="GHEA Mariam"/>
          <w:i/>
          <w:iCs/>
          <w:lang w:val="hy-AM"/>
        </w:rPr>
        <w:t>Սարգիս Գրիգորյանի</w:t>
      </w:r>
      <w:r w:rsidRPr="003F5FF0">
        <w:rPr>
          <w:rStyle w:val="Strong"/>
          <w:rFonts w:ascii="GHEA Mariam" w:hAnsi="GHEA Mariam"/>
          <w:shd w:val="clear" w:color="auto" w:fill="FFFFFF"/>
          <w:lang w:val="hy-AM"/>
        </w:rPr>
        <w:t xml:space="preserve"> </w:t>
      </w:r>
      <w:r w:rsidRPr="003F5FF0">
        <w:rPr>
          <w:rStyle w:val="Strong"/>
          <w:rFonts w:ascii="GHEA Mariam" w:hAnsi="GHEA Mariam"/>
          <w:b w:val="0"/>
          <w:bCs w:val="0"/>
          <w:shd w:val="clear" w:color="auto" w:fill="FFFFFF"/>
          <w:lang w:val="hy-AM"/>
        </w:rPr>
        <w:t>վերաբերյալ</w:t>
      </w:r>
      <w:r w:rsidRPr="003F5FF0">
        <w:rPr>
          <w:rStyle w:val="Strong"/>
          <w:rFonts w:ascii="GHEA Mariam" w:hAnsi="GHEA Mariam"/>
          <w:shd w:val="clear" w:color="auto" w:fill="FFFFFF"/>
          <w:lang w:val="hy-AM"/>
        </w:rPr>
        <w:t xml:space="preserve"> </w:t>
      </w:r>
      <w:r w:rsidRPr="003F5FF0">
        <w:rPr>
          <w:rFonts w:ascii="GHEA Mariam" w:eastAsia="Times New Roman" w:hAnsi="GHEA Mariam" w:cs="Times New Roman"/>
          <w:color w:val="000000"/>
          <w:lang w:val="hy-AM"/>
        </w:rPr>
        <w:t xml:space="preserve">թիվ </w:t>
      </w:r>
      <w:r w:rsidRPr="003F5FF0">
        <w:rPr>
          <w:rFonts w:ascii="GHEA Mariam" w:eastAsia="GHEA Mariam" w:hAnsi="GHEA Mariam" w:cs="GHEA Mariam"/>
          <w:color w:val="000000" w:themeColor="text1"/>
          <w:lang w:val="hy-AM"/>
        </w:rPr>
        <w:t>ՀԿԴ/0054/01/22</w:t>
      </w:r>
      <w:r w:rsidRPr="003F5FF0">
        <w:rPr>
          <w:rFonts w:ascii="GHEA Mariam" w:eastAsia="Times New Roman" w:hAnsi="GHEA Mariam" w:cs="Times New Roman"/>
          <w:color w:val="000000"/>
          <w:lang w:val="hy-AM"/>
        </w:rPr>
        <w:t xml:space="preserve"> </w:t>
      </w:r>
      <w:r w:rsidRPr="003F5FF0">
        <w:rPr>
          <w:rFonts w:ascii="GHEA Mariam" w:hAnsi="GHEA Mariam"/>
          <w:lang w:val="hy-AM"/>
        </w:rPr>
        <w:t xml:space="preserve">գործով </w:t>
      </w:r>
      <w:r w:rsidRPr="003F5FF0">
        <w:rPr>
          <w:rStyle w:val="Strong"/>
          <w:rFonts w:ascii="GHEA Mariam" w:hAnsi="GHEA Mariam"/>
          <w:b w:val="0"/>
          <w:bCs w:val="0"/>
          <w:color w:val="000000" w:themeColor="text1"/>
          <w:shd w:val="clear" w:color="auto" w:fill="FFFFFF"/>
          <w:lang w:val="hy-AM"/>
        </w:rPr>
        <w:t>2024 թվականի հուլիսի 26-ի</w:t>
      </w:r>
      <w:r w:rsidRPr="003F5FF0">
        <w:rPr>
          <w:rStyle w:val="Strong"/>
          <w:rFonts w:ascii="GHEA Mariam" w:hAnsi="GHEA Mariam"/>
          <w:color w:val="000000" w:themeColor="text1"/>
          <w:shd w:val="clear" w:color="auto" w:fill="FFFFFF"/>
          <w:lang w:val="hy-AM"/>
        </w:rPr>
        <w:t xml:space="preserve"> </w:t>
      </w:r>
      <w:r w:rsidRPr="003F5FF0">
        <w:rPr>
          <w:rStyle w:val="Strong"/>
          <w:rFonts w:ascii="GHEA Mariam" w:eastAsia="Times New Roman" w:hAnsi="GHEA Mariam" w:cs="Times New Roman"/>
          <w:b w:val="0"/>
          <w:bCs w:val="0"/>
          <w:shd w:val="clear" w:color="auto" w:fill="FFFFFF"/>
          <w:lang w:val="hy-AM"/>
        </w:rPr>
        <w:t>որոշման 12-րդ կետը։</w:t>
      </w:r>
    </w:p>
  </w:footnote>
  <w:footnote w:id="15">
    <w:p w14:paraId="378D1436" w14:textId="7CF05E9E" w:rsidR="003F5FF0" w:rsidRPr="003F5FF0" w:rsidRDefault="003F5FF0" w:rsidP="003F5FF0">
      <w:pPr>
        <w:pStyle w:val="FootnoteText"/>
        <w:ind w:leftChars="0" w:firstLineChars="0" w:firstLine="426"/>
        <w:jc w:val="both"/>
        <w:rPr>
          <w:rFonts w:ascii="GHEA Mariam" w:hAnsi="GHEA Mariam"/>
          <w:lang w:val="hy-AM"/>
        </w:rPr>
      </w:pPr>
      <w:r w:rsidRPr="003F5FF0">
        <w:rPr>
          <w:rStyle w:val="FootnoteReference"/>
          <w:rFonts w:ascii="GHEA Mariam" w:hAnsi="GHEA Mariam"/>
        </w:rPr>
        <w:footnoteRef/>
      </w:r>
      <w:r w:rsidRPr="003F5FF0">
        <w:rPr>
          <w:rFonts w:ascii="GHEA Mariam" w:hAnsi="GHEA Mariam"/>
          <w:lang w:val="hy-AM"/>
        </w:rPr>
        <w:t xml:space="preserve"> Այս կապակցությամբ տե՛ս նաև </w:t>
      </w:r>
      <w:r w:rsidRPr="003F5FF0">
        <w:rPr>
          <w:rStyle w:val="Strong"/>
          <w:rFonts w:ascii="GHEA Mariam" w:hAnsi="GHEA Mariam"/>
          <w:b w:val="0"/>
          <w:bCs w:val="0"/>
          <w:shd w:val="clear" w:color="auto" w:fill="FFFFFF"/>
          <w:lang w:val="hy-AM"/>
        </w:rPr>
        <w:t>Վճռաբեկ դատարանի՝</w:t>
      </w:r>
      <w:r w:rsidRPr="003F5FF0">
        <w:rPr>
          <w:rStyle w:val="Strong"/>
          <w:rFonts w:ascii="GHEA Mariam" w:hAnsi="GHEA Mariam"/>
          <w:shd w:val="clear" w:color="auto" w:fill="FFFFFF"/>
          <w:lang w:val="hy-AM"/>
        </w:rPr>
        <w:t xml:space="preserve"> </w:t>
      </w:r>
      <w:r w:rsidRPr="003F5FF0">
        <w:rPr>
          <w:rFonts w:ascii="GHEA Mariam" w:hAnsi="GHEA Mariam"/>
          <w:color w:val="000000"/>
          <w:shd w:val="clear" w:color="auto" w:fill="FFFFFF"/>
          <w:lang w:val="hy-AM"/>
        </w:rPr>
        <w:t>2025 թվականի ապրիլի 14-ի</w:t>
      </w:r>
      <w:r w:rsidRPr="003F5FF0">
        <w:rPr>
          <w:rStyle w:val="Strong"/>
          <w:rFonts w:ascii="GHEA Mariam" w:hAnsi="GHEA Mariam"/>
          <w:shd w:val="clear" w:color="auto" w:fill="FFFFFF"/>
          <w:lang w:val="hy-AM"/>
        </w:rPr>
        <w:t xml:space="preserve"> </w:t>
      </w:r>
      <w:r w:rsidRPr="003F5FF0">
        <w:rPr>
          <w:rFonts w:ascii="GHEA Mariam" w:hAnsi="GHEA Mariam"/>
          <w:color w:val="000000"/>
          <w:lang w:val="hy-AM"/>
        </w:rPr>
        <w:t xml:space="preserve">թիվ </w:t>
      </w:r>
      <w:r w:rsidRPr="003F5FF0">
        <w:rPr>
          <w:rFonts w:ascii="GHEA Mariam" w:hAnsi="GHEA Mariam"/>
          <w:color w:val="000000"/>
          <w:shd w:val="clear" w:color="auto" w:fill="FFFFFF"/>
          <w:lang w:val="hy-AM"/>
        </w:rPr>
        <w:t>20/11</w:t>
      </w:r>
      <w:r w:rsidRPr="003F5FF0">
        <w:rPr>
          <w:rFonts w:ascii="Cambria Math" w:hAnsi="Cambria Math" w:cs="Cambria Math"/>
          <w:color w:val="000000"/>
          <w:shd w:val="clear" w:color="auto" w:fill="FFFFFF"/>
          <w:lang w:val="hy-AM"/>
        </w:rPr>
        <w:t>․</w:t>
      </w:r>
      <w:r w:rsidRPr="003F5FF0">
        <w:rPr>
          <w:rFonts w:ascii="GHEA Mariam" w:hAnsi="GHEA Mariam"/>
          <w:color w:val="000000"/>
          <w:shd w:val="clear" w:color="auto" w:fill="FFFFFF"/>
          <w:lang w:val="hy-AM"/>
        </w:rPr>
        <w:t>12</w:t>
      </w:r>
      <w:r w:rsidRPr="003F5FF0">
        <w:rPr>
          <w:rFonts w:ascii="Cambria Math" w:hAnsi="Cambria Math" w:cs="Cambria Math"/>
          <w:color w:val="000000"/>
          <w:shd w:val="clear" w:color="auto" w:fill="FFFFFF"/>
          <w:lang w:val="hy-AM"/>
        </w:rPr>
        <w:t>․</w:t>
      </w:r>
      <w:r w:rsidRPr="003F5FF0">
        <w:rPr>
          <w:rFonts w:ascii="GHEA Mariam" w:hAnsi="GHEA Mariam"/>
          <w:color w:val="000000"/>
          <w:shd w:val="clear" w:color="auto" w:fill="FFFFFF"/>
          <w:lang w:val="hy-AM"/>
        </w:rPr>
        <w:t xml:space="preserve">2023 </w:t>
      </w:r>
      <w:r w:rsidRPr="003F5FF0">
        <w:rPr>
          <w:rStyle w:val="Strong"/>
          <w:rFonts w:ascii="GHEA Mariam" w:hAnsi="GHEA Mariam"/>
          <w:b w:val="0"/>
          <w:bCs w:val="0"/>
          <w:shd w:val="clear" w:color="auto" w:fill="FFFFFF"/>
          <w:lang w:val="hy-AM"/>
        </w:rPr>
        <w:t>որոշումը, 17-րդ կետ։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A04" w14:textId="77777777" w:rsidR="00D231BB" w:rsidRDefault="00D231BB">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DF29" w14:textId="344D36B0" w:rsidR="00D231BB" w:rsidRDefault="00D231BB"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11</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287" w14:textId="04CB889F" w:rsidR="00D231BB" w:rsidRPr="00583144" w:rsidRDefault="00D231BB" w:rsidP="00583144">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5E2"/>
    <w:multiLevelType w:val="hybridMultilevel"/>
    <w:tmpl w:val="1FD82218"/>
    <w:lvl w:ilvl="0" w:tplc="A914FDE6">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 w15:restartNumberingAfterBreak="0">
    <w:nsid w:val="6198494A"/>
    <w:multiLevelType w:val="hybridMultilevel"/>
    <w:tmpl w:val="B6322A90"/>
    <w:lvl w:ilvl="0" w:tplc="EA64AB4A">
      <w:start w:val="1"/>
      <w:numFmt w:val="decimal"/>
      <w:lvlText w:val="%1."/>
      <w:lvlJc w:val="left"/>
      <w:pPr>
        <w:ind w:left="925" w:hanging="360"/>
      </w:pPr>
      <w:rPr>
        <w:rFonts w:hint="default"/>
        <w:color w:val="auto"/>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num w:numId="1" w16cid:durableId="1891763757">
    <w:abstractNumId w:val="1"/>
  </w:num>
  <w:num w:numId="2" w16cid:durableId="1025905300">
    <w:abstractNumId w:val="0"/>
  </w:num>
  <w:num w:numId="3" w16cid:durableId="22939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1"/>
    <w:rsid w:val="00000905"/>
    <w:rsid w:val="00002106"/>
    <w:rsid w:val="00002C25"/>
    <w:rsid w:val="00002D2F"/>
    <w:rsid w:val="0000303E"/>
    <w:rsid w:val="000038FA"/>
    <w:rsid w:val="00004747"/>
    <w:rsid w:val="00004963"/>
    <w:rsid w:val="00004AA5"/>
    <w:rsid w:val="00004FD9"/>
    <w:rsid w:val="000068D8"/>
    <w:rsid w:val="000076DB"/>
    <w:rsid w:val="0000771E"/>
    <w:rsid w:val="000107C9"/>
    <w:rsid w:val="0001132D"/>
    <w:rsid w:val="000113CA"/>
    <w:rsid w:val="00011B82"/>
    <w:rsid w:val="000120F8"/>
    <w:rsid w:val="000127C4"/>
    <w:rsid w:val="00012BC3"/>
    <w:rsid w:val="00013189"/>
    <w:rsid w:val="000140B0"/>
    <w:rsid w:val="0001438F"/>
    <w:rsid w:val="00014490"/>
    <w:rsid w:val="00014951"/>
    <w:rsid w:val="00014D07"/>
    <w:rsid w:val="00015387"/>
    <w:rsid w:val="0001547D"/>
    <w:rsid w:val="00015D32"/>
    <w:rsid w:val="00015DEE"/>
    <w:rsid w:val="000168D6"/>
    <w:rsid w:val="00016978"/>
    <w:rsid w:val="00017C20"/>
    <w:rsid w:val="00020130"/>
    <w:rsid w:val="00020BF4"/>
    <w:rsid w:val="00020E6F"/>
    <w:rsid w:val="00022221"/>
    <w:rsid w:val="00022369"/>
    <w:rsid w:val="000237AE"/>
    <w:rsid w:val="000239A9"/>
    <w:rsid w:val="00023A7F"/>
    <w:rsid w:val="00024539"/>
    <w:rsid w:val="00024655"/>
    <w:rsid w:val="00024BE7"/>
    <w:rsid w:val="00025629"/>
    <w:rsid w:val="00025837"/>
    <w:rsid w:val="00025D8D"/>
    <w:rsid w:val="00026428"/>
    <w:rsid w:val="000268BB"/>
    <w:rsid w:val="000268F3"/>
    <w:rsid w:val="00026A7F"/>
    <w:rsid w:val="00026F59"/>
    <w:rsid w:val="00027092"/>
    <w:rsid w:val="00027887"/>
    <w:rsid w:val="00030F50"/>
    <w:rsid w:val="00030FA3"/>
    <w:rsid w:val="0003249C"/>
    <w:rsid w:val="00034141"/>
    <w:rsid w:val="00034E81"/>
    <w:rsid w:val="00034FA5"/>
    <w:rsid w:val="000353C0"/>
    <w:rsid w:val="000354CE"/>
    <w:rsid w:val="000354FD"/>
    <w:rsid w:val="00035C10"/>
    <w:rsid w:val="00035C98"/>
    <w:rsid w:val="00036F79"/>
    <w:rsid w:val="0003786C"/>
    <w:rsid w:val="00037D7C"/>
    <w:rsid w:val="00040017"/>
    <w:rsid w:val="000402B5"/>
    <w:rsid w:val="00040DF3"/>
    <w:rsid w:val="00040E99"/>
    <w:rsid w:val="00040F5A"/>
    <w:rsid w:val="00040FD9"/>
    <w:rsid w:val="000413D2"/>
    <w:rsid w:val="00042027"/>
    <w:rsid w:val="0004202F"/>
    <w:rsid w:val="00042638"/>
    <w:rsid w:val="0004453F"/>
    <w:rsid w:val="00044B21"/>
    <w:rsid w:val="0004520A"/>
    <w:rsid w:val="00045226"/>
    <w:rsid w:val="00045495"/>
    <w:rsid w:val="00046225"/>
    <w:rsid w:val="00046404"/>
    <w:rsid w:val="00047C7D"/>
    <w:rsid w:val="00047F29"/>
    <w:rsid w:val="0005039D"/>
    <w:rsid w:val="00050C05"/>
    <w:rsid w:val="000510AB"/>
    <w:rsid w:val="00051B91"/>
    <w:rsid w:val="00051CD7"/>
    <w:rsid w:val="00051E06"/>
    <w:rsid w:val="00051E79"/>
    <w:rsid w:val="00052489"/>
    <w:rsid w:val="00052A12"/>
    <w:rsid w:val="00053420"/>
    <w:rsid w:val="0005353C"/>
    <w:rsid w:val="00053769"/>
    <w:rsid w:val="0005469C"/>
    <w:rsid w:val="00054B34"/>
    <w:rsid w:val="0005599D"/>
    <w:rsid w:val="0005610A"/>
    <w:rsid w:val="0005632A"/>
    <w:rsid w:val="000565B5"/>
    <w:rsid w:val="0005773A"/>
    <w:rsid w:val="00057E24"/>
    <w:rsid w:val="000609B1"/>
    <w:rsid w:val="000612BC"/>
    <w:rsid w:val="0006205A"/>
    <w:rsid w:val="00062116"/>
    <w:rsid w:val="00062A88"/>
    <w:rsid w:val="00062B0C"/>
    <w:rsid w:val="00063307"/>
    <w:rsid w:val="00064774"/>
    <w:rsid w:val="00065A5C"/>
    <w:rsid w:val="00066500"/>
    <w:rsid w:val="00066DBD"/>
    <w:rsid w:val="000678F8"/>
    <w:rsid w:val="00070E9D"/>
    <w:rsid w:val="000710D8"/>
    <w:rsid w:val="000719B9"/>
    <w:rsid w:val="00071D12"/>
    <w:rsid w:val="0007270F"/>
    <w:rsid w:val="00072C59"/>
    <w:rsid w:val="000737BB"/>
    <w:rsid w:val="00073B51"/>
    <w:rsid w:val="00074B0E"/>
    <w:rsid w:val="00074B21"/>
    <w:rsid w:val="00075661"/>
    <w:rsid w:val="000756F4"/>
    <w:rsid w:val="000762A2"/>
    <w:rsid w:val="00076337"/>
    <w:rsid w:val="00077760"/>
    <w:rsid w:val="00077A3B"/>
    <w:rsid w:val="000805B5"/>
    <w:rsid w:val="00081013"/>
    <w:rsid w:val="00081156"/>
    <w:rsid w:val="00083241"/>
    <w:rsid w:val="00083260"/>
    <w:rsid w:val="000832ED"/>
    <w:rsid w:val="000837F0"/>
    <w:rsid w:val="00084008"/>
    <w:rsid w:val="00084A46"/>
    <w:rsid w:val="00084F2C"/>
    <w:rsid w:val="00085B71"/>
    <w:rsid w:val="00085FF2"/>
    <w:rsid w:val="000865CE"/>
    <w:rsid w:val="00087001"/>
    <w:rsid w:val="0008702E"/>
    <w:rsid w:val="00090F32"/>
    <w:rsid w:val="00091214"/>
    <w:rsid w:val="00091674"/>
    <w:rsid w:val="000930E0"/>
    <w:rsid w:val="00093DA4"/>
    <w:rsid w:val="0009438C"/>
    <w:rsid w:val="00094845"/>
    <w:rsid w:val="000951F9"/>
    <w:rsid w:val="00095777"/>
    <w:rsid w:val="00095974"/>
    <w:rsid w:val="0009668E"/>
    <w:rsid w:val="0009716D"/>
    <w:rsid w:val="000973DF"/>
    <w:rsid w:val="00097E3B"/>
    <w:rsid w:val="000A00BB"/>
    <w:rsid w:val="000A04CF"/>
    <w:rsid w:val="000A0750"/>
    <w:rsid w:val="000A076F"/>
    <w:rsid w:val="000A096E"/>
    <w:rsid w:val="000A0A92"/>
    <w:rsid w:val="000A2122"/>
    <w:rsid w:val="000A2770"/>
    <w:rsid w:val="000A37B0"/>
    <w:rsid w:val="000A3BE2"/>
    <w:rsid w:val="000A3EF1"/>
    <w:rsid w:val="000A4208"/>
    <w:rsid w:val="000A462D"/>
    <w:rsid w:val="000A5A0E"/>
    <w:rsid w:val="000A6415"/>
    <w:rsid w:val="000A6F78"/>
    <w:rsid w:val="000A7346"/>
    <w:rsid w:val="000A73EC"/>
    <w:rsid w:val="000A751B"/>
    <w:rsid w:val="000A7975"/>
    <w:rsid w:val="000A7DD8"/>
    <w:rsid w:val="000B0430"/>
    <w:rsid w:val="000B09E4"/>
    <w:rsid w:val="000B1677"/>
    <w:rsid w:val="000B1DF1"/>
    <w:rsid w:val="000B247C"/>
    <w:rsid w:val="000B2F9D"/>
    <w:rsid w:val="000B30F8"/>
    <w:rsid w:val="000B3195"/>
    <w:rsid w:val="000B4BBE"/>
    <w:rsid w:val="000B5923"/>
    <w:rsid w:val="000B592A"/>
    <w:rsid w:val="000B61DE"/>
    <w:rsid w:val="000B670D"/>
    <w:rsid w:val="000B6CE7"/>
    <w:rsid w:val="000B7079"/>
    <w:rsid w:val="000B7119"/>
    <w:rsid w:val="000B7ADE"/>
    <w:rsid w:val="000C0158"/>
    <w:rsid w:val="000C022C"/>
    <w:rsid w:val="000C04F0"/>
    <w:rsid w:val="000C05E2"/>
    <w:rsid w:val="000C0C8E"/>
    <w:rsid w:val="000C0FD3"/>
    <w:rsid w:val="000C1A30"/>
    <w:rsid w:val="000C21BB"/>
    <w:rsid w:val="000C2BAE"/>
    <w:rsid w:val="000C2D65"/>
    <w:rsid w:val="000C3A82"/>
    <w:rsid w:val="000C412C"/>
    <w:rsid w:val="000C45B2"/>
    <w:rsid w:val="000C4A0F"/>
    <w:rsid w:val="000C4FEB"/>
    <w:rsid w:val="000C52DE"/>
    <w:rsid w:val="000C6914"/>
    <w:rsid w:val="000C73FA"/>
    <w:rsid w:val="000C75F5"/>
    <w:rsid w:val="000C7920"/>
    <w:rsid w:val="000C7C18"/>
    <w:rsid w:val="000D0396"/>
    <w:rsid w:val="000D0E79"/>
    <w:rsid w:val="000D108A"/>
    <w:rsid w:val="000D112D"/>
    <w:rsid w:val="000D151D"/>
    <w:rsid w:val="000D1560"/>
    <w:rsid w:val="000D205A"/>
    <w:rsid w:val="000D26F3"/>
    <w:rsid w:val="000D352E"/>
    <w:rsid w:val="000D3928"/>
    <w:rsid w:val="000D4046"/>
    <w:rsid w:val="000D4409"/>
    <w:rsid w:val="000D4B58"/>
    <w:rsid w:val="000D50B5"/>
    <w:rsid w:val="000D59B8"/>
    <w:rsid w:val="000D5F19"/>
    <w:rsid w:val="000D6207"/>
    <w:rsid w:val="000D6B69"/>
    <w:rsid w:val="000D7474"/>
    <w:rsid w:val="000D74CD"/>
    <w:rsid w:val="000E02E4"/>
    <w:rsid w:val="000E0966"/>
    <w:rsid w:val="000E1B06"/>
    <w:rsid w:val="000E2729"/>
    <w:rsid w:val="000E27E2"/>
    <w:rsid w:val="000E2ADD"/>
    <w:rsid w:val="000E2CE1"/>
    <w:rsid w:val="000E2E84"/>
    <w:rsid w:val="000E307A"/>
    <w:rsid w:val="000E3435"/>
    <w:rsid w:val="000E369E"/>
    <w:rsid w:val="000E4450"/>
    <w:rsid w:val="000E49F7"/>
    <w:rsid w:val="000E4A94"/>
    <w:rsid w:val="000E5A1E"/>
    <w:rsid w:val="000E5B4E"/>
    <w:rsid w:val="000E5C9C"/>
    <w:rsid w:val="000E6B3C"/>
    <w:rsid w:val="000E7BCD"/>
    <w:rsid w:val="000F014D"/>
    <w:rsid w:val="000F022E"/>
    <w:rsid w:val="000F0D25"/>
    <w:rsid w:val="000F0F60"/>
    <w:rsid w:val="000F14C5"/>
    <w:rsid w:val="000F19E9"/>
    <w:rsid w:val="000F1C24"/>
    <w:rsid w:val="000F2B53"/>
    <w:rsid w:val="000F2F94"/>
    <w:rsid w:val="000F35AF"/>
    <w:rsid w:val="000F370B"/>
    <w:rsid w:val="000F3939"/>
    <w:rsid w:val="000F3AAE"/>
    <w:rsid w:val="000F3FF1"/>
    <w:rsid w:val="000F4212"/>
    <w:rsid w:val="000F4236"/>
    <w:rsid w:val="000F5288"/>
    <w:rsid w:val="000F5C46"/>
    <w:rsid w:val="000F5D27"/>
    <w:rsid w:val="000F6422"/>
    <w:rsid w:val="000F67A6"/>
    <w:rsid w:val="000F6C9D"/>
    <w:rsid w:val="000F70AD"/>
    <w:rsid w:val="000F7CEE"/>
    <w:rsid w:val="000F7F09"/>
    <w:rsid w:val="001003A9"/>
    <w:rsid w:val="001008C9"/>
    <w:rsid w:val="00100C2F"/>
    <w:rsid w:val="001011D4"/>
    <w:rsid w:val="00101250"/>
    <w:rsid w:val="001019B5"/>
    <w:rsid w:val="00101A4B"/>
    <w:rsid w:val="00101DD0"/>
    <w:rsid w:val="00102BC5"/>
    <w:rsid w:val="00102C81"/>
    <w:rsid w:val="00103143"/>
    <w:rsid w:val="00103DCA"/>
    <w:rsid w:val="00104392"/>
    <w:rsid w:val="001049F4"/>
    <w:rsid w:val="001053DD"/>
    <w:rsid w:val="00106451"/>
    <w:rsid w:val="00106A95"/>
    <w:rsid w:val="00106B0E"/>
    <w:rsid w:val="001070AA"/>
    <w:rsid w:val="00107C0E"/>
    <w:rsid w:val="00107FB3"/>
    <w:rsid w:val="00111054"/>
    <w:rsid w:val="00111CAA"/>
    <w:rsid w:val="001128AF"/>
    <w:rsid w:val="00112AA7"/>
    <w:rsid w:val="00113E9F"/>
    <w:rsid w:val="0011454A"/>
    <w:rsid w:val="00114B4C"/>
    <w:rsid w:val="00114D21"/>
    <w:rsid w:val="00114F1F"/>
    <w:rsid w:val="001157E5"/>
    <w:rsid w:val="00115CD0"/>
    <w:rsid w:val="0011616A"/>
    <w:rsid w:val="0011661D"/>
    <w:rsid w:val="001166D2"/>
    <w:rsid w:val="00117C4C"/>
    <w:rsid w:val="001201FF"/>
    <w:rsid w:val="00120573"/>
    <w:rsid w:val="00120D4C"/>
    <w:rsid w:val="00121939"/>
    <w:rsid w:val="00122237"/>
    <w:rsid w:val="001222D9"/>
    <w:rsid w:val="001225DF"/>
    <w:rsid w:val="001229BD"/>
    <w:rsid w:val="00122CF8"/>
    <w:rsid w:val="0012343D"/>
    <w:rsid w:val="00123444"/>
    <w:rsid w:val="001234CE"/>
    <w:rsid w:val="00123EFC"/>
    <w:rsid w:val="00125650"/>
    <w:rsid w:val="00125C11"/>
    <w:rsid w:val="00125EBC"/>
    <w:rsid w:val="0012635E"/>
    <w:rsid w:val="001266A2"/>
    <w:rsid w:val="00126B56"/>
    <w:rsid w:val="00126FE7"/>
    <w:rsid w:val="00130134"/>
    <w:rsid w:val="00130970"/>
    <w:rsid w:val="00130DD7"/>
    <w:rsid w:val="00131285"/>
    <w:rsid w:val="0013174C"/>
    <w:rsid w:val="001332FC"/>
    <w:rsid w:val="00134604"/>
    <w:rsid w:val="00134687"/>
    <w:rsid w:val="0013518D"/>
    <w:rsid w:val="0013576B"/>
    <w:rsid w:val="001358F5"/>
    <w:rsid w:val="00135A19"/>
    <w:rsid w:val="00135E0B"/>
    <w:rsid w:val="00135E3D"/>
    <w:rsid w:val="00136184"/>
    <w:rsid w:val="0013698B"/>
    <w:rsid w:val="00136D27"/>
    <w:rsid w:val="001400CC"/>
    <w:rsid w:val="00140262"/>
    <w:rsid w:val="001409A8"/>
    <w:rsid w:val="00141526"/>
    <w:rsid w:val="00141D61"/>
    <w:rsid w:val="00141F3F"/>
    <w:rsid w:val="001421DC"/>
    <w:rsid w:val="00142571"/>
    <w:rsid w:val="00142793"/>
    <w:rsid w:val="00142DF8"/>
    <w:rsid w:val="00143B75"/>
    <w:rsid w:val="00143F26"/>
    <w:rsid w:val="00144464"/>
    <w:rsid w:val="0014465B"/>
    <w:rsid w:val="0014479E"/>
    <w:rsid w:val="001447C8"/>
    <w:rsid w:val="001447CC"/>
    <w:rsid w:val="00144831"/>
    <w:rsid w:val="00144CC9"/>
    <w:rsid w:val="00144EC8"/>
    <w:rsid w:val="00145C43"/>
    <w:rsid w:val="00145CD8"/>
    <w:rsid w:val="00146093"/>
    <w:rsid w:val="00146414"/>
    <w:rsid w:val="00146C32"/>
    <w:rsid w:val="00146D92"/>
    <w:rsid w:val="00147EF8"/>
    <w:rsid w:val="00150F38"/>
    <w:rsid w:val="0015105A"/>
    <w:rsid w:val="00151101"/>
    <w:rsid w:val="001516C0"/>
    <w:rsid w:val="00151FD7"/>
    <w:rsid w:val="001522B9"/>
    <w:rsid w:val="00152355"/>
    <w:rsid w:val="00152659"/>
    <w:rsid w:val="00152996"/>
    <w:rsid w:val="00152A56"/>
    <w:rsid w:val="00152D98"/>
    <w:rsid w:val="00152DA2"/>
    <w:rsid w:val="001530C5"/>
    <w:rsid w:val="001531FE"/>
    <w:rsid w:val="001539C5"/>
    <w:rsid w:val="00153E56"/>
    <w:rsid w:val="0015427C"/>
    <w:rsid w:val="0015460A"/>
    <w:rsid w:val="00154CD9"/>
    <w:rsid w:val="00155321"/>
    <w:rsid w:val="0015566F"/>
    <w:rsid w:val="00155B4C"/>
    <w:rsid w:val="00155CC9"/>
    <w:rsid w:val="00156A10"/>
    <w:rsid w:val="00156A6A"/>
    <w:rsid w:val="0015747A"/>
    <w:rsid w:val="00160069"/>
    <w:rsid w:val="00160A70"/>
    <w:rsid w:val="00160DE7"/>
    <w:rsid w:val="001613B9"/>
    <w:rsid w:val="00161FA2"/>
    <w:rsid w:val="0016222A"/>
    <w:rsid w:val="00162346"/>
    <w:rsid w:val="00162387"/>
    <w:rsid w:val="001624A7"/>
    <w:rsid w:val="00163B94"/>
    <w:rsid w:val="00163C65"/>
    <w:rsid w:val="00164513"/>
    <w:rsid w:val="00164694"/>
    <w:rsid w:val="00164C5B"/>
    <w:rsid w:val="00164DCA"/>
    <w:rsid w:val="00164DD3"/>
    <w:rsid w:val="0016507F"/>
    <w:rsid w:val="00165949"/>
    <w:rsid w:val="00165AD7"/>
    <w:rsid w:val="00166388"/>
    <w:rsid w:val="00167235"/>
    <w:rsid w:val="00167296"/>
    <w:rsid w:val="001705B4"/>
    <w:rsid w:val="0017071F"/>
    <w:rsid w:val="00170763"/>
    <w:rsid w:val="00170921"/>
    <w:rsid w:val="0017118F"/>
    <w:rsid w:val="001719C5"/>
    <w:rsid w:val="00171BDA"/>
    <w:rsid w:val="0017243D"/>
    <w:rsid w:val="001725CB"/>
    <w:rsid w:val="001727CE"/>
    <w:rsid w:val="001733E0"/>
    <w:rsid w:val="0017342C"/>
    <w:rsid w:val="0017343D"/>
    <w:rsid w:val="00173450"/>
    <w:rsid w:val="00173A0C"/>
    <w:rsid w:val="00173B2B"/>
    <w:rsid w:val="0017449C"/>
    <w:rsid w:val="00174853"/>
    <w:rsid w:val="00174A9A"/>
    <w:rsid w:val="00175613"/>
    <w:rsid w:val="00175F0E"/>
    <w:rsid w:val="00176782"/>
    <w:rsid w:val="00176F4E"/>
    <w:rsid w:val="00177026"/>
    <w:rsid w:val="001802DB"/>
    <w:rsid w:val="0018124A"/>
    <w:rsid w:val="00181B51"/>
    <w:rsid w:val="00181FB3"/>
    <w:rsid w:val="001825E3"/>
    <w:rsid w:val="0018267E"/>
    <w:rsid w:val="0018397F"/>
    <w:rsid w:val="001844C8"/>
    <w:rsid w:val="001847EA"/>
    <w:rsid w:val="001850EA"/>
    <w:rsid w:val="0018518D"/>
    <w:rsid w:val="001864D1"/>
    <w:rsid w:val="00186A30"/>
    <w:rsid w:val="0018740C"/>
    <w:rsid w:val="0018766C"/>
    <w:rsid w:val="00187803"/>
    <w:rsid w:val="00190ADA"/>
    <w:rsid w:val="00190BD7"/>
    <w:rsid w:val="00191146"/>
    <w:rsid w:val="00191E5A"/>
    <w:rsid w:val="001927E6"/>
    <w:rsid w:val="00192908"/>
    <w:rsid w:val="00192C81"/>
    <w:rsid w:val="00193140"/>
    <w:rsid w:val="0019360C"/>
    <w:rsid w:val="00193660"/>
    <w:rsid w:val="00193A3E"/>
    <w:rsid w:val="001946E9"/>
    <w:rsid w:val="001947D9"/>
    <w:rsid w:val="001949E0"/>
    <w:rsid w:val="00194AC0"/>
    <w:rsid w:val="00194E4C"/>
    <w:rsid w:val="00195277"/>
    <w:rsid w:val="00195DC8"/>
    <w:rsid w:val="00195EB5"/>
    <w:rsid w:val="00196226"/>
    <w:rsid w:val="0019625C"/>
    <w:rsid w:val="00196366"/>
    <w:rsid w:val="001965C8"/>
    <w:rsid w:val="00196872"/>
    <w:rsid w:val="00197102"/>
    <w:rsid w:val="001A0386"/>
    <w:rsid w:val="001A12DD"/>
    <w:rsid w:val="001A1B0F"/>
    <w:rsid w:val="001A222F"/>
    <w:rsid w:val="001A242C"/>
    <w:rsid w:val="001A259E"/>
    <w:rsid w:val="001A25E2"/>
    <w:rsid w:val="001A27D9"/>
    <w:rsid w:val="001A31B6"/>
    <w:rsid w:val="001A35B4"/>
    <w:rsid w:val="001A3B10"/>
    <w:rsid w:val="001A3DBE"/>
    <w:rsid w:val="001A3DF3"/>
    <w:rsid w:val="001A4645"/>
    <w:rsid w:val="001A488F"/>
    <w:rsid w:val="001A5468"/>
    <w:rsid w:val="001A58E5"/>
    <w:rsid w:val="001A5A8C"/>
    <w:rsid w:val="001A5DEF"/>
    <w:rsid w:val="001A66AB"/>
    <w:rsid w:val="001A78DE"/>
    <w:rsid w:val="001A7BAA"/>
    <w:rsid w:val="001B0018"/>
    <w:rsid w:val="001B029B"/>
    <w:rsid w:val="001B0469"/>
    <w:rsid w:val="001B0630"/>
    <w:rsid w:val="001B0923"/>
    <w:rsid w:val="001B0A84"/>
    <w:rsid w:val="001B0D21"/>
    <w:rsid w:val="001B1148"/>
    <w:rsid w:val="001B2236"/>
    <w:rsid w:val="001B266F"/>
    <w:rsid w:val="001B2D24"/>
    <w:rsid w:val="001B3577"/>
    <w:rsid w:val="001B4988"/>
    <w:rsid w:val="001B4D33"/>
    <w:rsid w:val="001B51A5"/>
    <w:rsid w:val="001B5578"/>
    <w:rsid w:val="001B5D90"/>
    <w:rsid w:val="001B64C1"/>
    <w:rsid w:val="001B68EE"/>
    <w:rsid w:val="001B72FA"/>
    <w:rsid w:val="001C113A"/>
    <w:rsid w:val="001C259E"/>
    <w:rsid w:val="001C25E4"/>
    <w:rsid w:val="001C2652"/>
    <w:rsid w:val="001C32A4"/>
    <w:rsid w:val="001C3606"/>
    <w:rsid w:val="001C36C9"/>
    <w:rsid w:val="001C3A39"/>
    <w:rsid w:val="001C3B4E"/>
    <w:rsid w:val="001C48BF"/>
    <w:rsid w:val="001C529C"/>
    <w:rsid w:val="001C5C31"/>
    <w:rsid w:val="001C63BE"/>
    <w:rsid w:val="001C756F"/>
    <w:rsid w:val="001C7796"/>
    <w:rsid w:val="001C77D9"/>
    <w:rsid w:val="001C77DC"/>
    <w:rsid w:val="001C7D38"/>
    <w:rsid w:val="001D010D"/>
    <w:rsid w:val="001D02D2"/>
    <w:rsid w:val="001D0736"/>
    <w:rsid w:val="001D0E2C"/>
    <w:rsid w:val="001D148C"/>
    <w:rsid w:val="001D182D"/>
    <w:rsid w:val="001D273B"/>
    <w:rsid w:val="001D2D77"/>
    <w:rsid w:val="001D2DB3"/>
    <w:rsid w:val="001D3323"/>
    <w:rsid w:val="001D35FA"/>
    <w:rsid w:val="001D3A01"/>
    <w:rsid w:val="001D3DA5"/>
    <w:rsid w:val="001D4070"/>
    <w:rsid w:val="001D43FE"/>
    <w:rsid w:val="001D59B8"/>
    <w:rsid w:val="001D5D49"/>
    <w:rsid w:val="001D6EF0"/>
    <w:rsid w:val="001D733D"/>
    <w:rsid w:val="001D753F"/>
    <w:rsid w:val="001D763A"/>
    <w:rsid w:val="001D79C0"/>
    <w:rsid w:val="001E04AB"/>
    <w:rsid w:val="001E0AD3"/>
    <w:rsid w:val="001E0C3D"/>
    <w:rsid w:val="001E1E73"/>
    <w:rsid w:val="001E267A"/>
    <w:rsid w:val="001E3B15"/>
    <w:rsid w:val="001E4648"/>
    <w:rsid w:val="001E4B43"/>
    <w:rsid w:val="001E4D15"/>
    <w:rsid w:val="001E56D6"/>
    <w:rsid w:val="001E6738"/>
    <w:rsid w:val="001E714F"/>
    <w:rsid w:val="001E7385"/>
    <w:rsid w:val="001E758F"/>
    <w:rsid w:val="001E7E51"/>
    <w:rsid w:val="001F0985"/>
    <w:rsid w:val="001F152A"/>
    <w:rsid w:val="001F1EF9"/>
    <w:rsid w:val="001F25B6"/>
    <w:rsid w:val="001F2B78"/>
    <w:rsid w:val="001F3251"/>
    <w:rsid w:val="001F33CA"/>
    <w:rsid w:val="001F3788"/>
    <w:rsid w:val="001F3F91"/>
    <w:rsid w:val="001F4080"/>
    <w:rsid w:val="001F4145"/>
    <w:rsid w:val="001F4734"/>
    <w:rsid w:val="001F4A04"/>
    <w:rsid w:val="001F4CFB"/>
    <w:rsid w:val="001F51EB"/>
    <w:rsid w:val="001F5B6E"/>
    <w:rsid w:val="001F5C25"/>
    <w:rsid w:val="001F5D6D"/>
    <w:rsid w:val="001F632A"/>
    <w:rsid w:val="001F7B5F"/>
    <w:rsid w:val="001F7E6F"/>
    <w:rsid w:val="0020132D"/>
    <w:rsid w:val="00201893"/>
    <w:rsid w:val="002020D0"/>
    <w:rsid w:val="0020282E"/>
    <w:rsid w:val="0020296B"/>
    <w:rsid w:val="00202CFF"/>
    <w:rsid w:val="00204273"/>
    <w:rsid w:val="00204EFD"/>
    <w:rsid w:val="0020523C"/>
    <w:rsid w:val="00205609"/>
    <w:rsid w:val="002068FF"/>
    <w:rsid w:val="00206A4F"/>
    <w:rsid w:val="002071FB"/>
    <w:rsid w:val="002072E7"/>
    <w:rsid w:val="00207A12"/>
    <w:rsid w:val="0021051C"/>
    <w:rsid w:val="00210A1F"/>
    <w:rsid w:val="00211711"/>
    <w:rsid w:val="00211887"/>
    <w:rsid w:val="00211ED3"/>
    <w:rsid w:val="0021255D"/>
    <w:rsid w:val="002128E2"/>
    <w:rsid w:val="00212C34"/>
    <w:rsid w:val="002136D0"/>
    <w:rsid w:val="002137C0"/>
    <w:rsid w:val="00214B6E"/>
    <w:rsid w:val="00215D30"/>
    <w:rsid w:val="00215D79"/>
    <w:rsid w:val="002162BF"/>
    <w:rsid w:val="00217C71"/>
    <w:rsid w:val="00220268"/>
    <w:rsid w:val="00220EC9"/>
    <w:rsid w:val="00221B95"/>
    <w:rsid w:val="00222471"/>
    <w:rsid w:val="0022324B"/>
    <w:rsid w:val="00223269"/>
    <w:rsid w:val="00223605"/>
    <w:rsid w:val="002249FB"/>
    <w:rsid w:val="00224EF0"/>
    <w:rsid w:val="00225739"/>
    <w:rsid w:val="00225BE7"/>
    <w:rsid w:val="00226349"/>
    <w:rsid w:val="0022637E"/>
    <w:rsid w:val="00226C7B"/>
    <w:rsid w:val="002273D7"/>
    <w:rsid w:val="00227494"/>
    <w:rsid w:val="00227F40"/>
    <w:rsid w:val="00230411"/>
    <w:rsid w:val="00230867"/>
    <w:rsid w:val="00231320"/>
    <w:rsid w:val="002318A8"/>
    <w:rsid w:val="002322DE"/>
    <w:rsid w:val="00232ECD"/>
    <w:rsid w:val="00233062"/>
    <w:rsid w:val="00233224"/>
    <w:rsid w:val="0023327E"/>
    <w:rsid w:val="00233923"/>
    <w:rsid w:val="00233B49"/>
    <w:rsid w:val="00233C5B"/>
    <w:rsid w:val="00233F23"/>
    <w:rsid w:val="0023459B"/>
    <w:rsid w:val="002347D1"/>
    <w:rsid w:val="002348BA"/>
    <w:rsid w:val="00234A08"/>
    <w:rsid w:val="00234C23"/>
    <w:rsid w:val="002357F1"/>
    <w:rsid w:val="0023615E"/>
    <w:rsid w:val="002364B4"/>
    <w:rsid w:val="00236690"/>
    <w:rsid w:val="00236C9A"/>
    <w:rsid w:val="00236E3C"/>
    <w:rsid w:val="00236E8A"/>
    <w:rsid w:val="00237D1A"/>
    <w:rsid w:val="00237DF2"/>
    <w:rsid w:val="0024020D"/>
    <w:rsid w:val="00240675"/>
    <w:rsid w:val="00240A2D"/>
    <w:rsid w:val="00241517"/>
    <w:rsid w:val="002419E9"/>
    <w:rsid w:val="0024272D"/>
    <w:rsid w:val="00243CDD"/>
    <w:rsid w:val="00243EAA"/>
    <w:rsid w:val="002442A2"/>
    <w:rsid w:val="002446D2"/>
    <w:rsid w:val="0024474F"/>
    <w:rsid w:val="0024480D"/>
    <w:rsid w:val="00244A6F"/>
    <w:rsid w:val="00244D64"/>
    <w:rsid w:val="00244E8F"/>
    <w:rsid w:val="00247780"/>
    <w:rsid w:val="002477B2"/>
    <w:rsid w:val="00247966"/>
    <w:rsid w:val="002502A0"/>
    <w:rsid w:val="00250E22"/>
    <w:rsid w:val="0025151B"/>
    <w:rsid w:val="002515DA"/>
    <w:rsid w:val="00251D40"/>
    <w:rsid w:val="00251F8C"/>
    <w:rsid w:val="00252A35"/>
    <w:rsid w:val="002535DC"/>
    <w:rsid w:val="002558C4"/>
    <w:rsid w:val="00255B09"/>
    <w:rsid w:val="002571F2"/>
    <w:rsid w:val="00257C37"/>
    <w:rsid w:val="00257CEF"/>
    <w:rsid w:val="0026051C"/>
    <w:rsid w:val="00260EF0"/>
    <w:rsid w:val="0026264F"/>
    <w:rsid w:val="00262C87"/>
    <w:rsid w:val="00262F6E"/>
    <w:rsid w:val="00263334"/>
    <w:rsid w:val="0026393E"/>
    <w:rsid w:val="00263C81"/>
    <w:rsid w:val="00263ED0"/>
    <w:rsid w:val="002644E3"/>
    <w:rsid w:val="002653FC"/>
    <w:rsid w:val="00266E3A"/>
    <w:rsid w:val="0026734F"/>
    <w:rsid w:val="002674AA"/>
    <w:rsid w:val="002675B1"/>
    <w:rsid w:val="00270AE6"/>
    <w:rsid w:val="00271943"/>
    <w:rsid w:val="00271957"/>
    <w:rsid w:val="00271C69"/>
    <w:rsid w:val="00272F86"/>
    <w:rsid w:val="002736F0"/>
    <w:rsid w:val="002737E2"/>
    <w:rsid w:val="00273AF7"/>
    <w:rsid w:val="002747D5"/>
    <w:rsid w:val="002750CA"/>
    <w:rsid w:val="00275534"/>
    <w:rsid w:val="00275F81"/>
    <w:rsid w:val="00276509"/>
    <w:rsid w:val="00276EBF"/>
    <w:rsid w:val="0027716D"/>
    <w:rsid w:val="002773F8"/>
    <w:rsid w:val="00277F42"/>
    <w:rsid w:val="00280214"/>
    <w:rsid w:val="00281465"/>
    <w:rsid w:val="0028172C"/>
    <w:rsid w:val="00281B19"/>
    <w:rsid w:val="0028219D"/>
    <w:rsid w:val="00282334"/>
    <w:rsid w:val="00282A9B"/>
    <w:rsid w:val="00282D44"/>
    <w:rsid w:val="00283161"/>
    <w:rsid w:val="002833C5"/>
    <w:rsid w:val="00283D3D"/>
    <w:rsid w:val="00285071"/>
    <w:rsid w:val="00285577"/>
    <w:rsid w:val="00285A8B"/>
    <w:rsid w:val="00285CB6"/>
    <w:rsid w:val="002869BB"/>
    <w:rsid w:val="00286D61"/>
    <w:rsid w:val="00286F9C"/>
    <w:rsid w:val="00287908"/>
    <w:rsid w:val="00290772"/>
    <w:rsid w:val="00290A00"/>
    <w:rsid w:val="00290E03"/>
    <w:rsid w:val="0029192D"/>
    <w:rsid w:val="00291A30"/>
    <w:rsid w:val="00291F66"/>
    <w:rsid w:val="00291F73"/>
    <w:rsid w:val="002924B1"/>
    <w:rsid w:val="00292C7C"/>
    <w:rsid w:val="00292D6C"/>
    <w:rsid w:val="00293AE2"/>
    <w:rsid w:val="00294F00"/>
    <w:rsid w:val="00295375"/>
    <w:rsid w:val="002958CF"/>
    <w:rsid w:val="00296E43"/>
    <w:rsid w:val="002A0077"/>
    <w:rsid w:val="002A0957"/>
    <w:rsid w:val="002A0C98"/>
    <w:rsid w:val="002A130A"/>
    <w:rsid w:val="002A1442"/>
    <w:rsid w:val="002A1565"/>
    <w:rsid w:val="002A1981"/>
    <w:rsid w:val="002A1CB7"/>
    <w:rsid w:val="002A1EBE"/>
    <w:rsid w:val="002A3454"/>
    <w:rsid w:val="002A3712"/>
    <w:rsid w:val="002A458C"/>
    <w:rsid w:val="002A48B2"/>
    <w:rsid w:val="002A4BAB"/>
    <w:rsid w:val="002A4F2F"/>
    <w:rsid w:val="002A544A"/>
    <w:rsid w:val="002A629B"/>
    <w:rsid w:val="002A75F0"/>
    <w:rsid w:val="002A7836"/>
    <w:rsid w:val="002A7BAF"/>
    <w:rsid w:val="002A7CB1"/>
    <w:rsid w:val="002B03B6"/>
    <w:rsid w:val="002B06A6"/>
    <w:rsid w:val="002B0A3B"/>
    <w:rsid w:val="002B0E90"/>
    <w:rsid w:val="002B0EB0"/>
    <w:rsid w:val="002B166D"/>
    <w:rsid w:val="002B1E53"/>
    <w:rsid w:val="002B2400"/>
    <w:rsid w:val="002B2C60"/>
    <w:rsid w:val="002B3248"/>
    <w:rsid w:val="002B32F4"/>
    <w:rsid w:val="002B34B4"/>
    <w:rsid w:val="002B3B28"/>
    <w:rsid w:val="002B45EE"/>
    <w:rsid w:val="002B4716"/>
    <w:rsid w:val="002B5072"/>
    <w:rsid w:val="002B54E6"/>
    <w:rsid w:val="002B6042"/>
    <w:rsid w:val="002B629E"/>
    <w:rsid w:val="002B66A1"/>
    <w:rsid w:val="002B6901"/>
    <w:rsid w:val="002B7A2C"/>
    <w:rsid w:val="002B7BC3"/>
    <w:rsid w:val="002C08B8"/>
    <w:rsid w:val="002C1EC6"/>
    <w:rsid w:val="002C2117"/>
    <w:rsid w:val="002C2786"/>
    <w:rsid w:val="002C43EE"/>
    <w:rsid w:val="002C4C27"/>
    <w:rsid w:val="002C4EF6"/>
    <w:rsid w:val="002C5546"/>
    <w:rsid w:val="002C63EA"/>
    <w:rsid w:val="002C6694"/>
    <w:rsid w:val="002C7455"/>
    <w:rsid w:val="002C788D"/>
    <w:rsid w:val="002C7B8B"/>
    <w:rsid w:val="002D035C"/>
    <w:rsid w:val="002D06B1"/>
    <w:rsid w:val="002D088D"/>
    <w:rsid w:val="002D0958"/>
    <w:rsid w:val="002D0A1F"/>
    <w:rsid w:val="002D12A3"/>
    <w:rsid w:val="002D1300"/>
    <w:rsid w:val="002D139B"/>
    <w:rsid w:val="002D23E6"/>
    <w:rsid w:val="002D2606"/>
    <w:rsid w:val="002D27FC"/>
    <w:rsid w:val="002D29CC"/>
    <w:rsid w:val="002D2B42"/>
    <w:rsid w:val="002D2CF9"/>
    <w:rsid w:val="002D2D4E"/>
    <w:rsid w:val="002D2DED"/>
    <w:rsid w:val="002D38ED"/>
    <w:rsid w:val="002D3EB3"/>
    <w:rsid w:val="002D3F8D"/>
    <w:rsid w:val="002D41DC"/>
    <w:rsid w:val="002D4B97"/>
    <w:rsid w:val="002D511E"/>
    <w:rsid w:val="002D513A"/>
    <w:rsid w:val="002D56FA"/>
    <w:rsid w:val="002D6350"/>
    <w:rsid w:val="002D6853"/>
    <w:rsid w:val="002D7B1B"/>
    <w:rsid w:val="002D7BDD"/>
    <w:rsid w:val="002D7BE0"/>
    <w:rsid w:val="002D7CCD"/>
    <w:rsid w:val="002D7E66"/>
    <w:rsid w:val="002E00A5"/>
    <w:rsid w:val="002E03FB"/>
    <w:rsid w:val="002E0557"/>
    <w:rsid w:val="002E11D5"/>
    <w:rsid w:val="002E3066"/>
    <w:rsid w:val="002E3EA7"/>
    <w:rsid w:val="002E43B3"/>
    <w:rsid w:val="002E5472"/>
    <w:rsid w:val="002E55DC"/>
    <w:rsid w:val="002E5865"/>
    <w:rsid w:val="002E5BBD"/>
    <w:rsid w:val="002E5D7F"/>
    <w:rsid w:val="002E664B"/>
    <w:rsid w:val="002E6C11"/>
    <w:rsid w:val="002F03A5"/>
    <w:rsid w:val="002F0A48"/>
    <w:rsid w:val="002F0AEA"/>
    <w:rsid w:val="002F0D58"/>
    <w:rsid w:val="002F16BC"/>
    <w:rsid w:val="002F1D27"/>
    <w:rsid w:val="002F21D5"/>
    <w:rsid w:val="002F282D"/>
    <w:rsid w:val="002F3389"/>
    <w:rsid w:val="002F40A8"/>
    <w:rsid w:val="002F4FF0"/>
    <w:rsid w:val="002F5821"/>
    <w:rsid w:val="002F5B5B"/>
    <w:rsid w:val="002F5E60"/>
    <w:rsid w:val="002F5F10"/>
    <w:rsid w:val="002F6772"/>
    <w:rsid w:val="002F6DB9"/>
    <w:rsid w:val="002F6EAA"/>
    <w:rsid w:val="002F6F0F"/>
    <w:rsid w:val="002F720D"/>
    <w:rsid w:val="002F7559"/>
    <w:rsid w:val="002F791D"/>
    <w:rsid w:val="002F7F63"/>
    <w:rsid w:val="00300075"/>
    <w:rsid w:val="00300178"/>
    <w:rsid w:val="003001D4"/>
    <w:rsid w:val="003001F9"/>
    <w:rsid w:val="00300721"/>
    <w:rsid w:val="00300A3F"/>
    <w:rsid w:val="0030105F"/>
    <w:rsid w:val="00302EF7"/>
    <w:rsid w:val="0030487C"/>
    <w:rsid w:val="00304E87"/>
    <w:rsid w:val="003054C3"/>
    <w:rsid w:val="00305569"/>
    <w:rsid w:val="00305966"/>
    <w:rsid w:val="0030626A"/>
    <w:rsid w:val="003062F6"/>
    <w:rsid w:val="00306923"/>
    <w:rsid w:val="00306A5A"/>
    <w:rsid w:val="00306BCA"/>
    <w:rsid w:val="00306C34"/>
    <w:rsid w:val="00306E8A"/>
    <w:rsid w:val="00307C8E"/>
    <w:rsid w:val="003104A0"/>
    <w:rsid w:val="003108B5"/>
    <w:rsid w:val="00310A5C"/>
    <w:rsid w:val="00310F1A"/>
    <w:rsid w:val="0031112D"/>
    <w:rsid w:val="0031114A"/>
    <w:rsid w:val="00311B19"/>
    <w:rsid w:val="003128F1"/>
    <w:rsid w:val="00312901"/>
    <w:rsid w:val="00314566"/>
    <w:rsid w:val="003155AB"/>
    <w:rsid w:val="00315628"/>
    <w:rsid w:val="00315819"/>
    <w:rsid w:val="00315983"/>
    <w:rsid w:val="00315E36"/>
    <w:rsid w:val="003168B1"/>
    <w:rsid w:val="00317318"/>
    <w:rsid w:val="00317615"/>
    <w:rsid w:val="00317681"/>
    <w:rsid w:val="003205CB"/>
    <w:rsid w:val="00320E5D"/>
    <w:rsid w:val="003213A4"/>
    <w:rsid w:val="003232DB"/>
    <w:rsid w:val="003232F5"/>
    <w:rsid w:val="00323CA5"/>
    <w:rsid w:val="0032429A"/>
    <w:rsid w:val="0032460D"/>
    <w:rsid w:val="00325576"/>
    <w:rsid w:val="003258D9"/>
    <w:rsid w:val="0032597A"/>
    <w:rsid w:val="00326251"/>
    <w:rsid w:val="00326CAA"/>
    <w:rsid w:val="00326F70"/>
    <w:rsid w:val="0032740B"/>
    <w:rsid w:val="00327B7A"/>
    <w:rsid w:val="003311EE"/>
    <w:rsid w:val="003311F7"/>
    <w:rsid w:val="0033164F"/>
    <w:rsid w:val="00331720"/>
    <w:rsid w:val="00331BA2"/>
    <w:rsid w:val="00331FAB"/>
    <w:rsid w:val="00332368"/>
    <w:rsid w:val="00332473"/>
    <w:rsid w:val="003329ED"/>
    <w:rsid w:val="00332BA5"/>
    <w:rsid w:val="00332DFB"/>
    <w:rsid w:val="00332E9E"/>
    <w:rsid w:val="00332EC2"/>
    <w:rsid w:val="00333846"/>
    <w:rsid w:val="00334412"/>
    <w:rsid w:val="0033483B"/>
    <w:rsid w:val="00334B95"/>
    <w:rsid w:val="00334F3D"/>
    <w:rsid w:val="003361E4"/>
    <w:rsid w:val="003373FC"/>
    <w:rsid w:val="003400D6"/>
    <w:rsid w:val="00340280"/>
    <w:rsid w:val="003406CE"/>
    <w:rsid w:val="0034118B"/>
    <w:rsid w:val="00341359"/>
    <w:rsid w:val="00341491"/>
    <w:rsid w:val="00342000"/>
    <w:rsid w:val="00342ED1"/>
    <w:rsid w:val="003431D5"/>
    <w:rsid w:val="0034324D"/>
    <w:rsid w:val="0034335A"/>
    <w:rsid w:val="00343CDF"/>
    <w:rsid w:val="00343DCE"/>
    <w:rsid w:val="0034469A"/>
    <w:rsid w:val="00344CDB"/>
    <w:rsid w:val="00344E65"/>
    <w:rsid w:val="003454B1"/>
    <w:rsid w:val="003454CA"/>
    <w:rsid w:val="00345996"/>
    <w:rsid w:val="003459E3"/>
    <w:rsid w:val="00345F8A"/>
    <w:rsid w:val="003460B7"/>
    <w:rsid w:val="003468CC"/>
    <w:rsid w:val="003469EA"/>
    <w:rsid w:val="00346C5C"/>
    <w:rsid w:val="003473AE"/>
    <w:rsid w:val="00347EF1"/>
    <w:rsid w:val="0035016C"/>
    <w:rsid w:val="00350ADC"/>
    <w:rsid w:val="00350BE6"/>
    <w:rsid w:val="00351684"/>
    <w:rsid w:val="00351F80"/>
    <w:rsid w:val="003525AC"/>
    <w:rsid w:val="0035277A"/>
    <w:rsid w:val="003528A5"/>
    <w:rsid w:val="00352A52"/>
    <w:rsid w:val="00352F26"/>
    <w:rsid w:val="00353908"/>
    <w:rsid w:val="00353BBE"/>
    <w:rsid w:val="003545DC"/>
    <w:rsid w:val="003552E9"/>
    <w:rsid w:val="00355366"/>
    <w:rsid w:val="003558F1"/>
    <w:rsid w:val="00355BE5"/>
    <w:rsid w:val="00360252"/>
    <w:rsid w:val="00360402"/>
    <w:rsid w:val="00360B26"/>
    <w:rsid w:val="00360D85"/>
    <w:rsid w:val="0036152B"/>
    <w:rsid w:val="003616A2"/>
    <w:rsid w:val="00361F7A"/>
    <w:rsid w:val="00363EB0"/>
    <w:rsid w:val="003647C9"/>
    <w:rsid w:val="003648AA"/>
    <w:rsid w:val="003649CA"/>
    <w:rsid w:val="00364B30"/>
    <w:rsid w:val="00365C9A"/>
    <w:rsid w:val="00365F84"/>
    <w:rsid w:val="0036618F"/>
    <w:rsid w:val="003662A8"/>
    <w:rsid w:val="00366782"/>
    <w:rsid w:val="0036740E"/>
    <w:rsid w:val="00367840"/>
    <w:rsid w:val="00367F43"/>
    <w:rsid w:val="00370322"/>
    <w:rsid w:val="00370DE1"/>
    <w:rsid w:val="0037148C"/>
    <w:rsid w:val="00371F8E"/>
    <w:rsid w:val="00372208"/>
    <w:rsid w:val="003725B7"/>
    <w:rsid w:val="00372D8B"/>
    <w:rsid w:val="00373B38"/>
    <w:rsid w:val="00374478"/>
    <w:rsid w:val="003746DD"/>
    <w:rsid w:val="003757C3"/>
    <w:rsid w:val="00375A1F"/>
    <w:rsid w:val="00375D3F"/>
    <w:rsid w:val="00377AD0"/>
    <w:rsid w:val="00377E56"/>
    <w:rsid w:val="00380563"/>
    <w:rsid w:val="00380D37"/>
    <w:rsid w:val="00380D7A"/>
    <w:rsid w:val="003821DE"/>
    <w:rsid w:val="00382860"/>
    <w:rsid w:val="003833E1"/>
    <w:rsid w:val="003838E5"/>
    <w:rsid w:val="0038409E"/>
    <w:rsid w:val="003843DF"/>
    <w:rsid w:val="00384644"/>
    <w:rsid w:val="003853A2"/>
    <w:rsid w:val="003862CE"/>
    <w:rsid w:val="0038644A"/>
    <w:rsid w:val="00387157"/>
    <w:rsid w:val="00387866"/>
    <w:rsid w:val="00387AF0"/>
    <w:rsid w:val="00390820"/>
    <w:rsid w:val="00390E8A"/>
    <w:rsid w:val="00390E94"/>
    <w:rsid w:val="00391D6A"/>
    <w:rsid w:val="00392FE9"/>
    <w:rsid w:val="0039315D"/>
    <w:rsid w:val="00393B27"/>
    <w:rsid w:val="00394308"/>
    <w:rsid w:val="00394A21"/>
    <w:rsid w:val="00394AF6"/>
    <w:rsid w:val="00396423"/>
    <w:rsid w:val="00397454"/>
    <w:rsid w:val="003A14BF"/>
    <w:rsid w:val="003A1DBC"/>
    <w:rsid w:val="003A2A73"/>
    <w:rsid w:val="003A3D13"/>
    <w:rsid w:val="003A3D4C"/>
    <w:rsid w:val="003A3E48"/>
    <w:rsid w:val="003A44C5"/>
    <w:rsid w:val="003A5047"/>
    <w:rsid w:val="003A54D3"/>
    <w:rsid w:val="003A54F1"/>
    <w:rsid w:val="003A5527"/>
    <w:rsid w:val="003A61A3"/>
    <w:rsid w:val="003A61E9"/>
    <w:rsid w:val="003A6402"/>
    <w:rsid w:val="003A6695"/>
    <w:rsid w:val="003A6761"/>
    <w:rsid w:val="003A717E"/>
    <w:rsid w:val="003B00B5"/>
    <w:rsid w:val="003B05B3"/>
    <w:rsid w:val="003B0961"/>
    <w:rsid w:val="003B0BC5"/>
    <w:rsid w:val="003B0D0E"/>
    <w:rsid w:val="003B11BB"/>
    <w:rsid w:val="003B2862"/>
    <w:rsid w:val="003B3017"/>
    <w:rsid w:val="003B35B8"/>
    <w:rsid w:val="003B3F5D"/>
    <w:rsid w:val="003B4013"/>
    <w:rsid w:val="003B442B"/>
    <w:rsid w:val="003B46E7"/>
    <w:rsid w:val="003B507E"/>
    <w:rsid w:val="003B62CD"/>
    <w:rsid w:val="003B683C"/>
    <w:rsid w:val="003B6A67"/>
    <w:rsid w:val="003B6D6A"/>
    <w:rsid w:val="003B71C2"/>
    <w:rsid w:val="003B7751"/>
    <w:rsid w:val="003B7ECA"/>
    <w:rsid w:val="003C05D1"/>
    <w:rsid w:val="003C1989"/>
    <w:rsid w:val="003C19DA"/>
    <w:rsid w:val="003C24AF"/>
    <w:rsid w:val="003C2661"/>
    <w:rsid w:val="003C27E2"/>
    <w:rsid w:val="003C2EF6"/>
    <w:rsid w:val="003C3876"/>
    <w:rsid w:val="003C435F"/>
    <w:rsid w:val="003C49DF"/>
    <w:rsid w:val="003C5592"/>
    <w:rsid w:val="003C55E7"/>
    <w:rsid w:val="003C5EDB"/>
    <w:rsid w:val="003C6307"/>
    <w:rsid w:val="003C7311"/>
    <w:rsid w:val="003C7370"/>
    <w:rsid w:val="003D017D"/>
    <w:rsid w:val="003D0283"/>
    <w:rsid w:val="003D04AE"/>
    <w:rsid w:val="003D0B5D"/>
    <w:rsid w:val="003D1869"/>
    <w:rsid w:val="003D1EFE"/>
    <w:rsid w:val="003D1FA4"/>
    <w:rsid w:val="003D297A"/>
    <w:rsid w:val="003D3139"/>
    <w:rsid w:val="003D49F8"/>
    <w:rsid w:val="003D4B92"/>
    <w:rsid w:val="003D519A"/>
    <w:rsid w:val="003D5660"/>
    <w:rsid w:val="003D56A0"/>
    <w:rsid w:val="003D5947"/>
    <w:rsid w:val="003D5D3A"/>
    <w:rsid w:val="003D669B"/>
    <w:rsid w:val="003D73C3"/>
    <w:rsid w:val="003D788F"/>
    <w:rsid w:val="003E01AA"/>
    <w:rsid w:val="003E01C2"/>
    <w:rsid w:val="003E041F"/>
    <w:rsid w:val="003E05F3"/>
    <w:rsid w:val="003E0BDF"/>
    <w:rsid w:val="003E13AA"/>
    <w:rsid w:val="003E15B7"/>
    <w:rsid w:val="003E1918"/>
    <w:rsid w:val="003E20D3"/>
    <w:rsid w:val="003E25F6"/>
    <w:rsid w:val="003E268D"/>
    <w:rsid w:val="003E2E10"/>
    <w:rsid w:val="003E3611"/>
    <w:rsid w:val="003E3A8D"/>
    <w:rsid w:val="003E3EA3"/>
    <w:rsid w:val="003E42E3"/>
    <w:rsid w:val="003E4BD3"/>
    <w:rsid w:val="003E4D08"/>
    <w:rsid w:val="003E52FA"/>
    <w:rsid w:val="003E57E3"/>
    <w:rsid w:val="003E586C"/>
    <w:rsid w:val="003E68CD"/>
    <w:rsid w:val="003E6C15"/>
    <w:rsid w:val="003E6F1D"/>
    <w:rsid w:val="003E71D3"/>
    <w:rsid w:val="003E7E43"/>
    <w:rsid w:val="003F04FD"/>
    <w:rsid w:val="003F0A90"/>
    <w:rsid w:val="003F10EE"/>
    <w:rsid w:val="003F1E46"/>
    <w:rsid w:val="003F1EB9"/>
    <w:rsid w:val="003F22DB"/>
    <w:rsid w:val="003F2CEE"/>
    <w:rsid w:val="003F3C43"/>
    <w:rsid w:val="003F3DD1"/>
    <w:rsid w:val="003F3FEB"/>
    <w:rsid w:val="003F4467"/>
    <w:rsid w:val="003F462A"/>
    <w:rsid w:val="003F4667"/>
    <w:rsid w:val="003F4F8E"/>
    <w:rsid w:val="003F548C"/>
    <w:rsid w:val="003F57C3"/>
    <w:rsid w:val="003F5A3D"/>
    <w:rsid w:val="003F5BE9"/>
    <w:rsid w:val="003F5FF0"/>
    <w:rsid w:val="003F6057"/>
    <w:rsid w:val="003F7765"/>
    <w:rsid w:val="003F7968"/>
    <w:rsid w:val="003F7AF7"/>
    <w:rsid w:val="00400292"/>
    <w:rsid w:val="00402682"/>
    <w:rsid w:val="00403368"/>
    <w:rsid w:val="004034B0"/>
    <w:rsid w:val="00403E8E"/>
    <w:rsid w:val="00405684"/>
    <w:rsid w:val="004062B3"/>
    <w:rsid w:val="00407244"/>
    <w:rsid w:val="0040738F"/>
    <w:rsid w:val="004076FF"/>
    <w:rsid w:val="00407796"/>
    <w:rsid w:val="0041012B"/>
    <w:rsid w:val="0041060A"/>
    <w:rsid w:val="00410A37"/>
    <w:rsid w:val="004123FB"/>
    <w:rsid w:val="00412811"/>
    <w:rsid w:val="0041329F"/>
    <w:rsid w:val="004139E3"/>
    <w:rsid w:val="00413E82"/>
    <w:rsid w:val="00415199"/>
    <w:rsid w:val="0041532F"/>
    <w:rsid w:val="004163B0"/>
    <w:rsid w:val="00417342"/>
    <w:rsid w:val="0041761D"/>
    <w:rsid w:val="00417CE2"/>
    <w:rsid w:val="0042019B"/>
    <w:rsid w:val="00420E80"/>
    <w:rsid w:val="00421E4F"/>
    <w:rsid w:val="00422C35"/>
    <w:rsid w:val="00422D29"/>
    <w:rsid w:val="00422E40"/>
    <w:rsid w:val="00423FEF"/>
    <w:rsid w:val="004244A0"/>
    <w:rsid w:val="00424C65"/>
    <w:rsid w:val="00425349"/>
    <w:rsid w:val="0042550A"/>
    <w:rsid w:val="00425BF0"/>
    <w:rsid w:val="004273B5"/>
    <w:rsid w:val="004279B0"/>
    <w:rsid w:val="00430C86"/>
    <w:rsid w:val="0043137A"/>
    <w:rsid w:val="00431563"/>
    <w:rsid w:val="0043167E"/>
    <w:rsid w:val="00432AB7"/>
    <w:rsid w:val="004342F3"/>
    <w:rsid w:val="0043506E"/>
    <w:rsid w:val="004356C2"/>
    <w:rsid w:val="00436674"/>
    <w:rsid w:val="004371FE"/>
    <w:rsid w:val="00437C8D"/>
    <w:rsid w:val="004401AE"/>
    <w:rsid w:val="00440B23"/>
    <w:rsid w:val="00440FF2"/>
    <w:rsid w:val="00441D4A"/>
    <w:rsid w:val="00442523"/>
    <w:rsid w:val="0044286B"/>
    <w:rsid w:val="004431CC"/>
    <w:rsid w:val="00443A3D"/>
    <w:rsid w:val="0044593A"/>
    <w:rsid w:val="00445951"/>
    <w:rsid w:val="00445CB1"/>
    <w:rsid w:val="00445F7D"/>
    <w:rsid w:val="00446843"/>
    <w:rsid w:val="00446C9A"/>
    <w:rsid w:val="0044726C"/>
    <w:rsid w:val="004472B3"/>
    <w:rsid w:val="0044784C"/>
    <w:rsid w:val="00450710"/>
    <w:rsid w:val="0045098E"/>
    <w:rsid w:val="00450E03"/>
    <w:rsid w:val="004511EB"/>
    <w:rsid w:val="0045125A"/>
    <w:rsid w:val="004513C8"/>
    <w:rsid w:val="00451473"/>
    <w:rsid w:val="004517FB"/>
    <w:rsid w:val="004520FD"/>
    <w:rsid w:val="0045321C"/>
    <w:rsid w:val="0045463A"/>
    <w:rsid w:val="00454C02"/>
    <w:rsid w:val="00454C6C"/>
    <w:rsid w:val="0045572F"/>
    <w:rsid w:val="00455B16"/>
    <w:rsid w:val="004569CD"/>
    <w:rsid w:val="00457764"/>
    <w:rsid w:val="00457A24"/>
    <w:rsid w:val="00457C9D"/>
    <w:rsid w:val="00460A5B"/>
    <w:rsid w:val="00460D60"/>
    <w:rsid w:val="004614FD"/>
    <w:rsid w:val="0046314D"/>
    <w:rsid w:val="00464642"/>
    <w:rsid w:val="00464667"/>
    <w:rsid w:val="00464673"/>
    <w:rsid w:val="00464832"/>
    <w:rsid w:val="00464A4E"/>
    <w:rsid w:val="004651C2"/>
    <w:rsid w:val="0046580B"/>
    <w:rsid w:val="00466499"/>
    <w:rsid w:val="004664A9"/>
    <w:rsid w:val="00467648"/>
    <w:rsid w:val="00470A17"/>
    <w:rsid w:val="00470F5C"/>
    <w:rsid w:val="00470FB2"/>
    <w:rsid w:val="004714FD"/>
    <w:rsid w:val="0047155A"/>
    <w:rsid w:val="00471601"/>
    <w:rsid w:val="00471AED"/>
    <w:rsid w:val="00471EC1"/>
    <w:rsid w:val="00471FCB"/>
    <w:rsid w:val="00472125"/>
    <w:rsid w:val="004726BE"/>
    <w:rsid w:val="0047272C"/>
    <w:rsid w:val="00472C4C"/>
    <w:rsid w:val="004744D4"/>
    <w:rsid w:val="004749A4"/>
    <w:rsid w:val="004768B1"/>
    <w:rsid w:val="004768B6"/>
    <w:rsid w:val="00476E0C"/>
    <w:rsid w:val="00477722"/>
    <w:rsid w:val="0048029A"/>
    <w:rsid w:val="00481CC6"/>
    <w:rsid w:val="004820D0"/>
    <w:rsid w:val="004820DA"/>
    <w:rsid w:val="004832F9"/>
    <w:rsid w:val="004839D9"/>
    <w:rsid w:val="0048440A"/>
    <w:rsid w:val="004853BF"/>
    <w:rsid w:val="004869CE"/>
    <w:rsid w:val="00487594"/>
    <w:rsid w:val="00487E2B"/>
    <w:rsid w:val="004910B7"/>
    <w:rsid w:val="0049143F"/>
    <w:rsid w:val="00491C14"/>
    <w:rsid w:val="00491D40"/>
    <w:rsid w:val="00492168"/>
    <w:rsid w:val="004923E9"/>
    <w:rsid w:val="00492917"/>
    <w:rsid w:val="00492A68"/>
    <w:rsid w:val="00493E7B"/>
    <w:rsid w:val="00493ED9"/>
    <w:rsid w:val="00494453"/>
    <w:rsid w:val="0049467E"/>
    <w:rsid w:val="004947E6"/>
    <w:rsid w:val="0049694D"/>
    <w:rsid w:val="004974BC"/>
    <w:rsid w:val="004A01D5"/>
    <w:rsid w:val="004A0370"/>
    <w:rsid w:val="004A0431"/>
    <w:rsid w:val="004A0CA2"/>
    <w:rsid w:val="004A12C2"/>
    <w:rsid w:val="004A133D"/>
    <w:rsid w:val="004A17D5"/>
    <w:rsid w:val="004A2A3C"/>
    <w:rsid w:val="004A2A98"/>
    <w:rsid w:val="004A3C55"/>
    <w:rsid w:val="004A3DB9"/>
    <w:rsid w:val="004A4244"/>
    <w:rsid w:val="004A44A8"/>
    <w:rsid w:val="004A4A37"/>
    <w:rsid w:val="004A4AA3"/>
    <w:rsid w:val="004A4B40"/>
    <w:rsid w:val="004A4F0F"/>
    <w:rsid w:val="004A59CB"/>
    <w:rsid w:val="004A643A"/>
    <w:rsid w:val="004A6646"/>
    <w:rsid w:val="004A694F"/>
    <w:rsid w:val="004A714D"/>
    <w:rsid w:val="004A7210"/>
    <w:rsid w:val="004A7E24"/>
    <w:rsid w:val="004B02C9"/>
    <w:rsid w:val="004B02FA"/>
    <w:rsid w:val="004B0336"/>
    <w:rsid w:val="004B05C3"/>
    <w:rsid w:val="004B0D3A"/>
    <w:rsid w:val="004B0DD3"/>
    <w:rsid w:val="004B0EBE"/>
    <w:rsid w:val="004B16CA"/>
    <w:rsid w:val="004B1BCD"/>
    <w:rsid w:val="004B2344"/>
    <w:rsid w:val="004B349F"/>
    <w:rsid w:val="004B35A1"/>
    <w:rsid w:val="004B42FD"/>
    <w:rsid w:val="004B4B4C"/>
    <w:rsid w:val="004B5340"/>
    <w:rsid w:val="004B5D9D"/>
    <w:rsid w:val="004B6ED1"/>
    <w:rsid w:val="004C0205"/>
    <w:rsid w:val="004C0647"/>
    <w:rsid w:val="004C0A99"/>
    <w:rsid w:val="004C1350"/>
    <w:rsid w:val="004C1527"/>
    <w:rsid w:val="004C1719"/>
    <w:rsid w:val="004C1AB2"/>
    <w:rsid w:val="004C3360"/>
    <w:rsid w:val="004C393C"/>
    <w:rsid w:val="004C3ABB"/>
    <w:rsid w:val="004C4733"/>
    <w:rsid w:val="004C56AE"/>
    <w:rsid w:val="004C57E1"/>
    <w:rsid w:val="004C7549"/>
    <w:rsid w:val="004C78DF"/>
    <w:rsid w:val="004D09C1"/>
    <w:rsid w:val="004D0E88"/>
    <w:rsid w:val="004D1100"/>
    <w:rsid w:val="004D1899"/>
    <w:rsid w:val="004D18B1"/>
    <w:rsid w:val="004D193B"/>
    <w:rsid w:val="004D1CDC"/>
    <w:rsid w:val="004D28FE"/>
    <w:rsid w:val="004D38BF"/>
    <w:rsid w:val="004D3B71"/>
    <w:rsid w:val="004D454E"/>
    <w:rsid w:val="004D470D"/>
    <w:rsid w:val="004D535A"/>
    <w:rsid w:val="004D5D3E"/>
    <w:rsid w:val="004D660F"/>
    <w:rsid w:val="004D670D"/>
    <w:rsid w:val="004D6BB9"/>
    <w:rsid w:val="004D6E32"/>
    <w:rsid w:val="004D6ED0"/>
    <w:rsid w:val="004D7082"/>
    <w:rsid w:val="004D729E"/>
    <w:rsid w:val="004D7338"/>
    <w:rsid w:val="004D7893"/>
    <w:rsid w:val="004E06CF"/>
    <w:rsid w:val="004E09D6"/>
    <w:rsid w:val="004E0A15"/>
    <w:rsid w:val="004E0FE9"/>
    <w:rsid w:val="004E1D22"/>
    <w:rsid w:val="004E21AA"/>
    <w:rsid w:val="004E266D"/>
    <w:rsid w:val="004E3397"/>
    <w:rsid w:val="004E3822"/>
    <w:rsid w:val="004E3B1C"/>
    <w:rsid w:val="004E3E98"/>
    <w:rsid w:val="004E4280"/>
    <w:rsid w:val="004E45F1"/>
    <w:rsid w:val="004E47AD"/>
    <w:rsid w:val="004E5AE0"/>
    <w:rsid w:val="004E63D0"/>
    <w:rsid w:val="004E7721"/>
    <w:rsid w:val="004E7F84"/>
    <w:rsid w:val="004F0688"/>
    <w:rsid w:val="004F0848"/>
    <w:rsid w:val="004F0ACD"/>
    <w:rsid w:val="004F0D27"/>
    <w:rsid w:val="004F15AA"/>
    <w:rsid w:val="004F23DB"/>
    <w:rsid w:val="004F2A68"/>
    <w:rsid w:val="004F2F7D"/>
    <w:rsid w:val="004F31C0"/>
    <w:rsid w:val="004F325B"/>
    <w:rsid w:val="004F32FA"/>
    <w:rsid w:val="004F332F"/>
    <w:rsid w:val="004F3640"/>
    <w:rsid w:val="004F3EA0"/>
    <w:rsid w:val="004F4884"/>
    <w:rsid w:val="004F493B"/>
    <w:rsid w:val="004F4F95"/>
    <w:rsid w:val="004F5087"/>
    <w:rsid w:val="004F546D"/>
    <w:rsid w:val="004F6074"/>
    <w:rsid w:val="004F61D4"/>
    <w:rsid w:val="004F711F"/>
    <w:rsid w:val="004F7C0F"/>
    <w:rsid w:val="004F7CA2"/>
    <w:rsid w:val="0050028C"/>
    <w:rsid w:val="00500292"/>
    <w:rsid w:val="00500605"/>
    <w:rsid w:val="005007DA"/>
    <w:rsid w:val="005014B8"/>
    <w:rsid w:val="005017B9"/>
    <w:rsid w:val="00501DC3"/>
    <w:rsid w:val="0050229E"/>
    <w:rsid w:val="005022BE"/>
    <w:rsid w:val="00502524"/>
    <w:rsid w:val="00503CD3"/>
    <w:rsid w:val="00504185"/>
    <w:rsid w:val="00504BB3"/>
    <w:rsid w:val="005063BC"/>
    <w:rsid w:val="005065DD"/>
    <w:rsid w:val="0050660A"/>
    <w:rsid w:val="0050696C"/>
    <w:rsid w:val="005104AF"/>
    <w:rsid w:val="00510A2D"/>
    <w:rsid w:val="00510C52"/>
    <w:rsid w:val="00511077"/>
    <w:rsid w:val="005111A8"/>
    <w:rsid w:val="00511C2E"/>
    <w:rsid w:val="00513035"/>
    <w:rsid w:val="00513315"/>
    <w:rsid w:val="005136D7"/>
    <w:rsid w:val="005136F7"/>
    <w:rsid w:val="005138BC"/>
    <w:rsid w:val="00513BFA"/>
    <w:rsid w:val="00514EE8"/>
    <w:rsid w:val="005153F9"/>
    <w:rsid w:val="0051561A"/>
    <w:rsid w:val="0051562F"/>
    <w:rsid w:val="0051616B"/>
    <w:rsid w:val="00516C1A"/>
    <w:rsid w:val="00516FDB"/>
    <w:rsid w:val="005173EC"/>
    <w:rsid w:val="00517DD8"/>
    <w:rsid w:val="0052047B"/>
    <w:rsid w:val="00520983"/>
    <w:rsid w:val="00520DBA"/>
    <w:rsid w:val="00520FAC"/>
    <w:rsid w:val="0052120F"/>
    <w:rsid w:val="00521F69"/>
    <w:rsid w:val="00522984"/>
    <w:rsid w:val="00522A62"/>
    <w:rsid w:val="005230FA"/>
    <w:rsid w:val="005234C6"/>
    <w:rsid w:val="00523BB0"/>
    <w:rsid w:val="00524A23"/>
    <w:rsid w:val="00524B69"/>
    <w:rsid w:val="00525096"/>
    <w:rsid w:val="005255F3"/>
    <w:rsid w:val="00525D67"/>
    <w:rsid w:val="00525E86"/>
    <w:rsid w:val="00526392"/>
    <w:rsid w:val="00526DC1"/>
    <w:rsid w:val="00526F16"/>
    <w:rsid w:val="00527058"/>
    <w:rsid w:val="00527349"/>
    <w:rsid w:val="00530556"/>
    <w:rsid w:val="00530CBA"/>
    <w:rsid w:val="005310D6"/>
    <w:rsid w:val="005311D8"/>
    <w:rsid w:val="005317AB"/>
    <w:rsid w:val="00531FE3"/>
    <w:rsid w:val="005320A6"/>
    <w:rsid w:val="00532C91"/>
    <w:rsid w:val="00532CCB"/>
    <w:rsid w:val="00533163"/>
    <w:rsid w:val="00533CDF"/>
    <w:rsid w:val="0053563F"/>
    <w:rsid w:val="005358C0"/>
    <w:rsid w:val="00535DB3"/>
    <w:rsid w:val="00536557"/>
    <w:rsid w:val="00536C43"/>
    <w:rsid w:val="00537E09"/>
    <w:rsid w:val="00537F38"/>
    <w:rsid w:val="0054012A"/>
    <w:rsid w:val="005401CA"/>
    <w:rsid w:val="0054086C"/>
    <w:rsid w:val="00540BC9"/>
    <w:rsid w:val="005414A4"/>
    <w:rsid w:val="00541712"/>
    <w:rsid w:val="00541E50"/>
    <w:rsid w:val="0054348A"/>
    <w:rsid w:val="00543FDB"/>
    <w:rsid w:val="005448B9"/>
    <w:rsid w:val="00544A45"/>
    <w:rsid w:val="0054579B"/>
    <w:rsid w:val="005457C4"/>
    <w:rsid w:val="00545BCF"/>
    <w:rsid w:val="00545EEE"/>
    <w:rsid w:val="00545F1B"/>
    <w:rsid w:val="00546548"/>
    <w:rsid w:val="00546EF8"/>
    <w:rsid w:val="00547B89"/>
    <w:rsid w:val="00547C6F"/>
    <w:rsid w:val="00547EFA"/>
    <w:rsid w:val="0055013A"/>
    <w:rsid w:val="00550896"/>
    <w:rsid w:val="00551237"/>
    <w:rsid w:val="005513F8"/>
    <w:rsid w:val="00552192"/>
    <w:rsid w:val="005550D0"/>
    <w:rsid w:val="005558EA"/>
    <w:rsid w:val="00555C68"/>
    <w:rsid w:val="00555F01"/>
    <w:rsid w:val="005569E5"/>
    <w:rsid w:val="00557245"/>
    <w:rsid w:val="00557B26"/>
    <w:rsid w:val="0056005A"/>
    <w:rsid w:val="00560455"/>
    <w:rsid w:val="0056058F"/>
    <w:rsid w:val="00560C88"/>
    <w:rsid w:val="0056156A"/>
    <w:rsid w:val="0056167B"/>
    <w:rsid w:val="00561AFB"/>
    <w:rsid w:val="0056267A"/>
    <w:rsid w:val="00562C82"/>
    <w:rsid w:val="00562D58"/>
    <w:rsid w:val="005630ED"/>
    <w:rsid w:val="00563A04"/>
    <w:rsid w:val="00563E8D"/>
    <w:rsid w:val="0056455E"/>
    <w:rsid w:val="00564E12"/>
    <w:rsid w:val="0056503B"/>
    <w:rsid w:val="0056505C"/>
    <w:rsid w:val="00565EBE"/>
    <w:rsid w:val="005661E3"/>
    <w:rsid w:val="00566D7E"/>
    <w:rsid w:val="00567AD5"/>
    <w:rsid w:val="0057064D"/>
    <w:rsid w:val="00571A61"/>
    <w:rsid w:val="00571C5F"/>
    <w:rsid w:val="00571CE6"/>
    <w:rsid w:val="00572404"/>
    <w:rsid w:val="00573C37"/>
    <w:rsid w:val="00574376"/>
    <w:rsid w:val="00574DEF"/>
    <w:rsid w:val="0057502E"/>
    <w:rsid w:val="00575170"/>
    <w:rsid w:val="00575A58"/>
    <w:rsid w:val="00575E5D"/>
    <w:rsid w:val="005766C0"/>
    <w:rsid w:val="00576849"/>
    <w:rsid w:val="00576E56"/>
    <w:rsid w:val="00577176"/>
    <w:rsid w:val="0058000B"/>
    <w:rsid w:val="00580368"/>
    <w:rsid w:val="0058044F"/>
    <w:rsid w:val="00580582"/>
    <w:rsid w:val="005805EC"/>
    <w:rsid w:val="0058092B"/>
    <w:rsid w:val="00580C09"/>
    <w:rsid w:val="00580FAC"/>
    <w:rsid w:val="00582D42"/>
    <w:rsid w:val="00582F3B"/>
    <w:rsid w:val="00583144"/>
    <w:rsid w:val="00583BD3"/>
    <w:rsid w:val="005845D6"/>
    <w:rsid w:val="00584A17"/>
    <w:rsid w:val="00584D9F"/>
    <w:rsid w:val="0058593D"/>
    <w:rsid w:val="00585E33"/>
    <w:rsid w:val="005868F0"/>
    <w:rsid w:val="00586A42"/>
    <w:rsid w:val="0058715A"/>
    <w:rsid w:val="00587697"/>
    <w:rsid w:val="00587A84"/>
    <w:rsid w:val="00590529"/>
    <w:rsid w:val="0059063D"/>
    <w:rsid w:val="00591226"/>
    <w:rsid w:val="005915FC"/>
    <w:rsid w:val="005920F7"/>
    <w:rsid w:val="005926EE"/>
    <w:rsid w:val="00592C15"/>
    <w:rsid w:val="00593365"/>
    <w:rsid w:val="005934C6"/>
    <w:rsid w:val="0059478E"/>
    <w:rsid w:val="00594853"/>
    <w:rsid w:val="00595B6E"/>
    <w:rsid w:val="00595C21"/>
    <w:rsid w:val="00596F79"/>
    <w:rsid w:val="0059756C"/>
    <w:rsid w:val="00597BC3"/>
    <w:rsid w:val="005A05EB"/>
    <w:rsid w:val="005A0DFF"/>
    <w:rsid w:val="005A0ECB"/>
    <w:rsid w:val="005A1B1A"/>
    <w:rsid w:val="005A1B65"/>
    <w:rsid w:val="005A1DAA"/>
    <w:rsid w:val="005A1F71"/>
    <w:rsid w:val="005A227D"/>
    <w:rsid w:val="005A28E5"/>
    <w:rsid w:val="005A29EC"/>
    <w:rsid w:val="005A29F3"/>
    <w:rsid w:val="005A3295"/>
    <w:rsid w:val="005A38CF"/>
    <w:rsid w:val="005A3AB1"/>
    <w:rsid w:val="005A5119"/>
    <w:rsid w:val="005A58F0"/>
    <w:rsid w:val="005A5BDA"/>
    <w:rsid w:val="005A69C8"/>
    <w:rsid w:val="005A6B4B"/>
    <w:rsid w:val="005A7578"/>
    <w:rsid w:val="005A75F0"/>
    <w:rsid w:val="005A7AA7"/>
    <w:rsid w:val="005B07BB"/>
    <w:rsid w:val="005B0F54"/>
    <w:rsid w:val="005B1905"/>
    <w:rsid w:val="005B2A23"/>
    <w:rsid w:val="005B2D01"/>
    <w:rsid w:val="005B2FB9"/>
    <w:rsid w:val="005B3271"/>
    <w:rsid w:val="005B32A5"/>
    <w:rsid w:val="005B4118"/>
    <w:rsid w:val="005B4B9F"/>
    <w:rsid w:val="005B50C0"/>
    <w:rsid w:val="005B552C"/>
    <w:rsid w:val="005B60ED"/>
    <w:rsid w:val="005B64D8"/>
    <w:rsid w:val="005B6BF9"/>
    <w:rsid w:val="005B7402"/>
    <w:rsid w:val="005B74E8"/>
    <w:rsid w:val="005B7C02"/>
    <w:rsid w:val="005B7F3B"/>
    <w:rsid w:val="005C00DC"/>
    <w:rsid w:val="005C031B"/>
    <w:rsid w:val="005C1EA8"/>
    <w:rsid w:val="005C2B50"/>
    <w:rsid w:val="005C30D2"/>
    <w:rsid w:val="005C3739"/>
    <w:rsid w:val="005C46BA"/>
    <w:rsid w:val="005C46D5"/>
    <w:rsid w:val="005C4B85"/>
    <w:rsid w:val="005C5101"/>
    <w:rsid w:val="005C56B6"/>
    <w:rsid w:val="005C5EFE"/>
    <w:rsid w:val="005C6004"/>
    <w:rsid w:val="005C6AD6"/>
    <w:rsid w:val="005C6FC7"/>
    <w:rsid w:val="005C76BD"/>
    <w:rsid w:val="005C7E18"/>
    <w:rsid w:val="005D0195"/>
    <w:rsid w:val="005D0926"/>
    <w:rsid w:val="005D092B"/>
    <w:rsid w:val="005D0D69"/>
    <w:rsid w:val="005D1606"/>
    <w:rsid w:val="005D195D"/>
    <w:rsid w:val="005D1E69"/>
    <w:rsid w:val="005D23D0"/>
    <w:rsid w:val="005D2612"/>
    <w:rsid w:val="005D2C96"/>
    <w:rsid w:val="005D3DB4"/>
    <w:rsid w:val="005D43AC"/>
    <w:rsid w:val="005D4457"/>
    <w:rsid w:val="005D4667"/>
    <w:rsid w:val="005D4ED1"/>
    <w:rsid w:val="005D52F4"/>
    <w:rsid w:val="005D55A2"/>
    <w:rsid w:val="005D5921"/>
    <w:rsid w:val="005D5BF9"/>
    <w:rsid w:val="005D5CC1"/>
    <w:rsid w:val="005D672E"/>
    <w:rsid w:val="005D6B87"/>
    <w:rsid w:val="005D7134"/>
    <w:rsid w:val="005D7493"/>
    <w:rsid w:val="005D780E"/>
    <w:rsid w:val="005E0235"/>
    <w:rsid w:val="005E0A29"/>
    <w:rsid w:val="005E296A"/>
    <w:rsid w:val="005E2E35"/>
    <w:rsid w:val="005E31A2"/>
    <w:rsid w:val="005E39A5"/>
    <w:rsid w:val="005E41BE"/>
    <w:rsid w:val="005E4B3B"/>
    <w:rsid w:val="005E507C"/>
    <w:rsid w:val="005E5770"/>
    <w:rsid w:val="005E5DBA"/>
    <w:rsid w:val="005E5E3D"/>
    <w:rsid w:val="005E66FB"/>
    <w:rsid w:val="005E6711"/>
    <w:rsid w:val="005E68E0"/>
    <w:rsid w:val="005E6C01"/>
    <w:rsid w:val="005E6F25"/>
    <w:rsid w:val="005E6F56"/>
    <w:rsid w:val="005E71C2"/>
    <w:rsid w:val="005F075D"/>
    <w:rsid w:val="005F0858"/>
    <w:rsid w:val="005F0C2C"/>
    <w:rsid w:val="005F1863"/>
    <w:rsid w:val="005F1943"/>
    <w:rsid w:val="005F1CD7"/>
    <w:rsid w:val="005F46D2"/>
    <w:rsid w:val="005F4B16"/>
    <w:rsid w:val="005F4B98"/>
    <w:rsid w:val="005F5442"/>
    <w:rsid w:val="005F5932"/>
    <w:rsid w:val="005F64F7"/>
    <w:rsid w:val="005F6552"/>
    <w:rsid w:val="005F6ED2"/>
    <w:rsid w:val="005F6F70"/>
    <w:rsid w:val="005F70E0"/>
    <w:rsid w:val="005F74AD"/>
    <w:rsid w:val="005F77A7"/>
    <w:rsid w:val="00600AD7"/>
    <w:rsid w:val="00601A4D"/>
    <w:rsid w:val="00601DD6"/>
    <w:rsid w:val="00602518"/>
    <w:rsid w:val="00602905"/>
    <w:rsid w:val="00602A57"/>
    <w:rsid w:val="00602BC1"/>
    <w:rsid w:val="006042E1"/>
    <w:rsid w:val="00605151"/>
    <w:rsid w:val="006052B7"/>
    <w:rsid w:val="0060660A"/>
    <w:rsid w:val="00606FA0"/>
    <w:rsid w:val="0060720B"/>
    <w:rsid w:val="006074A2"/>
    <w:rsid w:val="0060784C"/>
    <w:rsid w:val="00610B4E"/>
    <w:rsid w:val="006110EA"/>
    <w:rsid w:val="00611845"/>
    <w:rsid w:val="00611918"/>
    <w:rsid w:val="0061205E"/>
    <w:rsid w:val="00612743"/>
    <w:rsid w:val="00612762"/>
    <w:rsid w:val="00613292"/>
    <w:rsid w:val="006135C4"/>
    <w:rsid w:val="006140BE"/>
    <w:rsid w:val="0061431F"/>
    <w:rsid w:val="006149F3"/>
    <w:rsid w:val="006149F8"/>
    <w:rsid w:val="00615633"/>
    <w:rsid w:val="00615F33"/>
    <w:rsid w:val="006161B7"/>
    <w:rsid w:val="006161D3"/>
    <w:rsid w:val="00616423"/>
    <w:rsid w:val="0061657C"/>
    <w:rsid w:val="00616BAB"/>
    <w:rsid w:val="00616D9F"/>
    <w:rsid w:val="00616ED4"/>
    <w:rsid w:val="00617C03"/>
    <w:rsid w:val="00617C9A"/>
    <w:rsid w:val="00617CE4"/>
    <w:rsid w:val="00620341"/>
    <w:rsid w:val="00620805"/>
    <w:rsid w:val="00620BE3"/>
    <w:rsid w:val="00620F79"/>
    <w:rsid w:val="00621A77"/>
    <w:rsid w:val="00621ABE"/>
    <w:rsid w:val="00621C7B"/>
    <w:rsid w:val="006229EF"/>
    <w:rsid w:val="00622C78"/>
    <w:rsid w:val="00622DD0"/>
    <w:rsid w:val="00623483"/>
    <w:rsid w:val="006235CF"/>
    <w:rsid w:val="00624244"/>
    <w:rsid w:val="00624305"/>
    <w:rsid w:val="00624B04"/>
    <w:rsid w:val="0062534F"/>
    <w:rsid w:val="0062549A"/>
    <w:rsid w:val="00625B72"/>
    <w:rsid w:val="00625C08"/>
    <w:rsid w:val="0062635D"/>
    <w:rsid w:val="0062652B"/>
    <w:rsid w:val="00627840"/>
    <w:rsid w:val="0063028E"/>
    <w:rsid w:val="006302D9"/>
    <w:rsid w:val="00630899"/>
    <w:rsid w:val="00630B8C"/>
    <w:rsid w:val="00631407"/>
    <w:rsid w:val="006314B8"/>
    <w:rsid w:val="00631D3E"/>
    <w:rsid w:val="006323F1"/>
    <w:rsid w:val="00632576"/>
    <w:rsid w:val="006328A4"/>
    <w:rsid w:val="00633A6D"/>
    <w:rsid w:val="00633DE5"/>
    <w:rsid w:val="0063455D"/>
    <w:rsid w:val="00635265"/>
    <w:rsid w:val="006356BE"/>
    <w:rsid w:val="006369F0"/>
    <w:rsid w:val="0064015F"/>
    <w:rsid w:val="006402B2"/>
    <w:rsid w:val="006404C7"/>
    <w:rsid w:val="006414D6"/>
    <w:rsid w:val="006424BD"/>
    <w:rsid w:val="00642864"/>
    <w:rsid w:val="0064292D"/>
    <w:rsid w:val="00642C82"/>
    <w:rsid w:val="00642F61"/>
    <w:rsid w:val="0064370C"/>
    <w:rsid w:val="00643B61"/>
    <w:rsid w:val="00643CE6"/>
    <w:rsid w:val="00644606"/>
    <w:rsid w:val="0064574D"/>
    <w:rsid w:val="00646416"/>
    <w:rsid w:val="006465EF"/>
    <w:rsid w:val="00646BC6"/>
    <w:rsid w:val="0064753A"/>
    <w:rsid w:val="0065075C"/>
    <w:rsid w:val="00650CDF"/>
    <w:rsid w:val="006517AB"/>
    <w:rsid w:val="0065192A"/>
    <w:rsid w:val="00651E96"/>
    <w:rsid w:val="0065249C"/>
    <w:rsid w:val="00653825"/>
    <w:rsid w:val="00653BC9"/>
    <w:rsid w:val="00653E03"/>
    <w:rsid w:val="006544A1"/>
    <w:rsid w:val="00654EDC"/>
    <w:rsid w:val="00655F62"/>
    <w:rsid w:val="006565A0"/>
    <w:rsid w:val="006568E3"/>
    <w:rsid w:val="00656A7C"/>
    <w:rsid w:val="00657A25"/>
    <w:rsid w:val="00660161"/>
    <w:rsid w:val="0066052D"/>
    <w:rsid w:val="00660B37"/>
    <w:rsid w:val="00660B87"/>
    <w:rsid w:val="00661CC3"/>
    <w:rsid w:val="00662465"/>
    <w:rsid w:val="006625AD"/>
    <w:rsid w:val="00662EED"/>
    <w:rsid w:val="00662FCF"/>
    <w:rsid w:val="0066317D"/>
    <w:rsid w:val="00664490"/>
    <w:rsid w:val="00664769"/>
    <w:rsid w:val="00664DAE"/>
    <w:rsid w:val="006650C9"/>
    <w:rsid w:val="006655A3"/>
    <w:rsid w:val="00665B17"/>
    <w:rsid w:val="00666644"/>
    <w:rsid w:val="006666B6"/>
    <w:rsid w:val="00666968"/>
    <w:rsid w:val="006669F8"/>
    <w:rsid w:val="00666E0E"/>
    <w:rsid w:val="0066712B"/>
    <w:rsid w:val="00667300"/>
    <w:rsid w:val="0066751A"/>
    <w:rsid w:val="006679B0"/>
    <w:rsid w:val="006707EC"/>
    <w:rsid w:val="00670A68"/>
    <w:rsid w:val="006727A0"/>
    <w:rsid w:val="006744BF"/>
    <w:rsid w:val="0067452B"/>
    <w:rsid w:val="00674819"/>
    <w:rsid w:val="00675C2B"/>
    <w:rsid w:val="00676074"/>
    <w:rsid w:val="006761FB"/>
    <w:rsid w:val="006766D0"/>
    <w:rsid w:val="00676760"/>
    <w:rsid w:val="0067693A"/>
    <w:rsid w:val="00676ADB"/>
    <w:rsid w:val="00676ED8"/>
    <w:rsid w:val="00677374"/>
    <w:rsid w:val="00677B4E"/>
    <w:rsid w:val="00677E36"/>
    <w:rsid w:val="00677F13"/>
    <w:rsid w:val="006800EB"/>
    <w:rsid w:val="00680ABE"/>
    <w:rsid w:val="00681008"/>
    <w:rsid w:val="006814ED"/>
    <w:rsid w:val="0068189E"/>
    <w:rsid w:val="00681962"/>
    <w:rsid w:val="006823E9"/>
    <w:rsid w:val="00682DDA"/>
    <w:rsid w:val="00682E49"/>
    <w:rsid w:val="006838FB"/>
    <w:rsid w:val="00683B43"/>
    <w:rsid w:val="00683E46"/>
    <w:rsid w:val="00684392"/>
    <w:rsid w:val="00684810"/>
    <w:rsid w:val="00686530"/>
    <w:rsid w:val="00686542"/>
    <w:rsid w:val="00686551"/>
    <w:rsid w:val="006873B2"/>
    <w:rsid w:val="00687536"/>
    <w:rsid w:val="00687F3F"/>
    <w:rsid w:val="006904AF"/>
    <w:rsid w:val="006904D0"/>
    <w:rsid w:val="00690B28"/>
    <w:rsid w:val="006912FA"/>
    <w:rsid w:val="00691FFF"/>
    <w:rsid w:val="00692503"/>
    <w:rsid w:val="0069275E"/>
    <w:rsid w:val="00692B8F"/>
    <w:rsid w:val="00692C41"/>
    <w:rsid w:val="00692CFD"/>
    <w:rsid w:val="00692E38"/>
    <w:rsid w:val="006933A6"/>
    <w:rsid w:val="00693689"/>
    <w:rsid w:val="00693B4A"/>
    <w:rsid w:val="00693DF2"/>
    <w:rsid w:val="00694709"/>
    <w:rsid w:val="00694E55"/>
    <w:rsid w:val="00694E61"/>
    <w:rsid w:val="00694F90"/>
    <w:rsid w:val="00695A35"/>
    <w:rsid w:val="00695A7F"/>
    <w:rsid w:val="00696017"/>
    <w:rsid w:val="00696031"/>
    <w:rsid w:val="006964CC"/>
    <w:rsid w:val="006966EE"/>
    <w:rsid w:val="0069716C"/>
    <w:rsid w:val="00697373"/>
    <w:rsid w:val="00697B85"/>
    <w:rsid w:val="006A1526"/>
    <w:rsid w:val="006A1B28"/>
    <w:rsid w:val="006A2469"/>
    <w:rsid w:val="006A295A"/>
    <w:rsid w:val="006A2B2D"/>
    <w:rsid w:val="006A2FEC"/>
    <w:rsid w:val="006A3099"/>
    <w:rsid w:val="006A3599"/>
    <w:rsid w:val="006A38FB"/>
    <w:rsid w:val="006A49BD"/>
    <w:rsid w:val="006A4CFB"/>
    <w:rsid w:val="006A4F60"/>
    <w:rsid w:val="006A5DF5"/>
    <w:rsid w:val="006A64C8"/>
    <w:rsid w:val="006A6519"/>
    <w:rsid w:val="006A6975"/>
    <w:rsid w:val="006A6BDC"/>
    <w:rsid w:val="006A7474"/>
    <w:rsid w:val="006A79FD"/>
    <w:rsid w:val="006B0594"/>
    <w:rsid w:val="006B05F6"/>
    <w:rsid w:val="006B1625"/>
    <w:rsid w:val="006B1F37"/>
    <w:rsid w:val="006B1FD6"/>
    <w:rsid w:val="006B25FF"/>
    <w:rsid w:val="006B2E79"/>
    <w:rsid w:val="006B3ABD"/>
    <w:rsid w:val="006B3EF8"/>
    <w:rsid w:val="006B3F6D"/>
    <w:rsid w:val="006B4163"/>
    <w:rsid w:val="006B4EE5"/>
    <w:rsid w:val="006B59C9"/>
    <w:rsid w:val="006B5A28"/>
    <w:rsid w:val="006B5F2D"/>
    <w:rsid w:val="006B6655"/>
    <w:rsid w:val="006B6AF4"/>
    <w:rsid w:val="006B72F8"/>
    <w:rsid w:val="006B7647"/>
    <w:rsid w:val="006B7FEE"/>
    <w:rsid w:val="006C050D"/>
    <w:rsid w:val="006C0999"/>
    <w:rsid w:val="006C0E4E"/>
    <w:rsid w:val="006C1042"/>
    <w:rsid w:val="006C19FF"/>
    <w:rsid w:val="006C22FB"/>
    <w:rsid w:val="006C2E05"/>
    <w:rsid w:val="006C34E9"/>
    <w:rsid w:val="006C3532"/>
    <w:rsid w:val="006C3BBE"/>
    <w:rsid w:val="006C3CB3"/>
    <w:rsid w:val="006C3F2F"/>
    <w:rsid w:val="006C409C"/>
    <w:rsid w:val="006C4122"/>
    <w:rsid w:val="006C41B7"/>
    <w:rsid w:val="006C59FF"/>
    <w:rsid w:val="006C621E"/>
    <w:rsid w:val="006C71A0"/>
    <w:rsid w:val="006C7952"/>
    <w:rsid w:val="006C7C39"/>
    <w:rsid w:val="006C7D45"/>
    <w:rsid w:val="006D0CE6"/>
    <w:rsid w:val="006D0D37"/>
    <w:rsid w:val="006D0FC3"/>
    <w:rsid w:val="006D12BB"/>
    <w:rsid w:val="006D1C56"/>
    <w:rsid w:val="006D2574"/>
    <w:rsid w:val="006D25E8"/>
    <w:rsid w:val="006D2794"/>
    <w:rsid w:val="006D2F8F"/>
    <w:rsid w:val="006D3D89"/>
    <w:rsid w:val="006D4033"/>
    <w:rsid w:val="006D45F2"/>
    <w:rsid w:val="006D4E4E"/>
    <w:rsid w:val="006D4F3D"/>
    <w:rsid w:val="006D7420"/>
    <w:rsid w:val="006E03A4"/>
    <w:rsid w:val="006E0B9D"/>
    <w:rsid w:val="006E166D"/>
    <w:rsid w:val="006E2842"/>
    <w:rsid w:val="006E2D15"/>
    <w:rsid w:val="006E2DFE"/>
    <w:rsid w:val="006E2F15"/>
    <w:rsid w:val="006E33F5"/>
    <w:rsid w:val="006E4022"/>
    <w:rsid w:val="006E4082"/>
    <w:rsid w:val="006E43CB"/>
    <w:rsid w:val="006E490D"/>
    <w:rsid w:val="006E54BD"/>
    <w:rsid w:val="006E5859"/>
    <w:rsid w:val="006E5951"/>
    <w:rsid w:val="006E5D6D"/>
    <w:rsid w:val="006E69BB"/>
    <w:rsid w:val="006E6AF4"/>
    <w:rsid w:val="006E6CF2"/>
    <w:rsid w:val="006F0345"/>
    <w:rsid w:val="006F0BC8"/>
    <w:rsid w:val="006F0FE4"/>
    <w:rsid w:val="006F1269"/>
    <w:rsid w:val="006F15A7"/>
    <w:rsid w:val="006F1A06"/>
    <w:rsid w:val="006F236F"/>
    <w:rsid w:val="006F26CE"/>
    <w:rsid w:val="006F28A3"/>
    <w:rsid w:val="006F38A9"/>
    <w:rsid w:val="006F4B1C"/>
    <w:rsid w:val="006F5207"/>
    <w:rsid w:val="006F5CFF"/>
    <w:rsid w:val="006F5D5F"/>
    <w:rsid w:val="006F5E06"/>
    <w:rsid w:val="006F6082"/>
    <w:rsid w:val="006F717D"/>
    <w:rsid w:val="006F7715"/>
    <w:rsid w:val="006F7E0B"/>
    <w:rsid w:val="007003E3"/>
    <w:rsid w:val="00700E94"/>
    <w:rsid w:val="007018C3"/>
    <w:rsid w:val="00701954"/>
    <w:rsid w:val="00702661"/>
    <w:rsid w:val="00705835"/>
    <w:rsid w:val="00706A0A"/>
    <w:rsid w:val="00706A49"/>
    <w:rsid w:val="00706ACF"/>
    <w:rsid w:val="00706C72"/>
    <w:rsid w:val="00707E72"/>
    <w:rsid w:val="00711231"/>
    <w:rsid w:val="0071190E"/>
    <w:rsid w:val="0071191A"/>
    <w:rsid w:val="00711F32"/>
    <w:rsid w:val="00711FB5"/>
    <w:rsid w:val="00711FC4"/>
    <w:rsid w:val="007132B1"/>
    <w:rsid w:val="007133D0"/>
    <w:rsid w:val="00713F8A"/>
    <w:rsid w:val="007146BE"/>
    <w:rsid w:val="00714AD8"/>
    <w:rsid w:val="00714E78"/>
    <w:rsid w:val="00714F1F"/>
    <w:rsid w:val="00715F48"/>
    <w:rsid w:val="0071606F"/>
    <w:rsid w:val="007166DE"/>
    <w:rsid w:val="00716D3A"/>
    <w:rsid w:val="00716F50"/>
    <w:rsid w:val="00717312"/>
    <w:rsid w:val="0071794E"/>
    <w:rsid w:val="00717CE6"/>
    <w:rsid w:val="0072021E"/>
    <w:rsid w:val="007209C5"/>
    <w:rsid w:val="00720B09"/>
    <w:rsid w:val="00720DE8"/>
    <w:rsid w:val="007230F2"/>
    <w:rsid w:val="00724654"/>
    <w:rsid w:val="00724AF5"/>
    <w:rsid w:val="00724DD2"/>
    <w:rsid w:val="007252FB"/>
    <w:rsid w:val="0072649A"/>
    <w:rsid w:val="00726922"/>
    <w:rsid w:val="00726D11"/>
    <w:rsid w:val="0072712E"/>
    <w:rsid w:val="00727A08"/>
    <w:rsid w:val="00727CEF"/>
    <w:rsid w:val="00727F26"/>
    <w:rsid w:val="00730B1A"/>
    <w:rsid w:val="00730DDB"/>
    <w:rsid w:val="00731526"/>
    <w:rsid w:val="00731C05"/>
    <w:rsid w:val="00731D16"/>
    <w:rsid w:val="0073224F"/>
    <w:rsid w:val="0073253A"/>
    <w:rsid w:val="007326C0"/>
    <w:rsid w:val="0073379D"/>
    <w:rsid w:val="0073382E"/>
    <w:rsid w:val="00733BF6"/>
    <w:rsid w:val="0073423D"/>
    <w:rsid w:val="00734524"/>
    <w:rsid w:val="00734570"/>
    <w:rsid w:val="0073488B"/>
    <w:rsid w:val="00734A24"/>
    <w:rsid w:val="00734CF3"/>
    <w:rsid w:val="00735328"/>
    <w:rsid w:val="0073616F"/>
    <w:rsid w:val="00736379"/>
    <w:rsid w:val="007366C2"/>
    <w:rsid w:val="00736A4F"/>
    <w:rsid w:val="00736C20"/>
    <w:rsid w:val="00737AE2"/>
    <w:rsid w:val="0074008D"/>
    <w:rsid w:val="00740598"/>
    <w:rsid w:val="00740A07"/>
    <w:rsid w:val="00740BFD"/>
    <w:rsid w:val="00740DF5"/>
    <w:rsid w:val="00740FD3"/>
    <w:rsid w:val="0074168D"/>
    <w:rsid w:val="00741829"/>
    <w:rsid w:val="00742165"/>
    <w:rsid w:val="00742868"/>
    <w:rsid w:val="00742A7F"/>
    <w:rsid w:val="00742B61"/>
    <w:rsid w:val="00742FB9"/>
    <w:rsid w:val="00743800"/>
    <w:rsid w:val="00743D3C"/>
    <w:rsid w:val="00744358"/>
    <w:rsid w:val="00744D97"/>
    <w:rsid w:val="00745C17"/>
    <w:rsid w:val="00746DF1"/>
    <w:rsid w:val="007502A9"/>
    <w:rsid w:val="007509EC"/>
    <w:rsid w:val="007514B4"/>
    <w:rsid w:val="0075218E"/>
    <w:rsid w:val="0075241F"/>
    <w:rsid w:val="007531A2"/>
    <w:rsid w:val="00753C8F"/>
    <w:rsid w:val="00753DFB"/>
    <w:rsid w:val="00754579"/>
    <w:rsid w:val="007566CE"/>
    <w:rsid w:val="00757110"/>
    <w:rsid w:val="00760415"/>
    <w:rsid w:val="00760CAA"/>
    <w:rsid w:val="00760DE3"/>
    <w:rsid w:val="00761315"/>
    <w:rsid w:val="00761562"/>
    <w:rsid w:val="00762381"/>
    <w:rsid w:val="0076240E"/>
    <w:rsid w:val="007627AC"/>
    <w:rsid w:val="007631BA"/>
    <w:rsid w:val="007639EB"/>
    <w:rsid w:val="00763BA8"/>
    <w:rsid w:val="00763BFC"/>
    <w:rsid w:val="00764BDF"/>
    <w:rsid w:val="00765752"/>
    <w:rsid w:val="007667CB"/>
    <w:rsid w:val="0076695A"/>
    <w:rsid w:val="00770178"/>
    <w:rsid w:val="00770733"/>
    <w:rsid w:val="00770B03"/>
    <w:rsid w:val="00770F3B"/>
    <w:rsid w:val="0077193D"/>
    <w:rsid w:val="007721B9"/>
    <w:rsid w:val="0077340B"/>
    <w:rsid w:val="00774AA4"/>
    <w:rsid w:val="007752CC"/>
    <w:rsid w:val="007754C9"/>
    <w:rsid w:val="00776091"/>
    <w:rsid w:val="0077626E"/>
    <w:rsid w:val="0077678F"/>
    <w:rsid w:val="00776D4D"/>
    <w:rsid w:val="007770B7"/>
    <w:rsid w:val="00777330"/>
    <w:rsid w:val="00780142"/>
    <w:rsid w:val="007805BE"/>
    <w:rsid w:val="00780CB7"/>
    <w:rsid w:val="00780D05"/>
    <w:rsid w:val="00781592"/>
    <w:rsid w:val="00782C15"/>
    <w:rsid w:val="00783264"/>
    <w:rsid w:val="007834D9"/>
    <w:rsid w:val="0078370A"/>
    <w:rsid w:val="00783778"/>
    <w:rsid w:val="00783E60"/>
    <w:rsid w:val="00784232"/>
    <w:rsid w:val="00784EE0"/>
    <w:rsid w:val="00786607"/>
    <w:rsid w:val="00787E9F"/>
    <w:rsid w:val="00790051"/>
    <w:rsid w:val="00790EBB"/>
    <w:rsid w:val="00791C5A"/>
    <w:rsid w:val="00793556"/>
    <w:rsid w:val="00793B6F"/>
    <w:rsid w:val="007941B9"/>
    <w:rsid w:val="00794FE3"/>
    <w:rsid w:val="007950C3"/>
    <w:rsid w:val="00795C5C"/>
    <w:rsid w:val="00797169"/>
    <w:rsid w:val="00797848"/>
    <w:rsid w:val="00797F29"/>
    <w:rsid w:val="00797FFB"/>
    <w:rsid w:val="007A00EC"/>
    <w:rsid w:val="007A01A0"/>
    <w:rsid w:val="007A0FEF"/>
    <w:rsid w:val="007A11FE"/>
    <w:rsid w:val="007A1403"/>
    <w:rsid w:val="007A1E4C"/>
    <w:rsid w:val="007A1F20"/>
    <w:rsid w:val="007A2782"/>
    <w:rsid w:val="007A2FBD"/>
    <w:rsid w:val="007A388F"/>
    <w:rsid w:val="007A3CC1"/>
    <w:rsid w:val="007A45DE"/>
    <w:rsid w:val="007A4BDD"/>
    <w:rsid w:val="007A4C6E"/>
    <w:rsid w:val="007A4FF7"/>
    <w:rsid w:val="007A552D"/>
    <w:rsid w:val="007A5CBD"/>
    <w:rsid w:val="007A61EF"/>
    <w:rsid w:val="007A6501"/>
    <w:rsid w:val="007A675E"/>
    <w:rsid w:val="007A6CD6"/>
    <w:rsid w:val="007A7487"/>
    <w:rsid w:val="007A77D3"/>
    <w:rsid w:val="007B008B"/>
    <w:rsid w:val="007B0212"/>
    <w:rsid w:val="007B0A3A"/>
    <w:rsid w:val="007B0A70"/>
    <w:rsid w:val="007B1117"/>
    <w:rsid w:val="007B14D4"/>
    <w:rsid w:val="007B1EA7"/>
    <w:rsid w:val="007B1F8D"/>
    <w:rsid w:val="007B2486"/>
    <w:rsid w:val="007B24FC"/>
    <w:rsid w:val="007B25E2"/>
    <w:rsid w:val="007B2720"/>
    <w:rsid w:val="007B2DC7"/>
    <w:rsid w:val="007B33F9"/>
    <w:rsid w:val="007B36E1"/>
    <w:rsid w:val="007B3BD6"/>
    <w:rsid w:val="007B418C"/>
    <w:rsid w:val="007B4811"/>
    <w:rsid w:val="007B4822"/>
    <w:rsid w:val="007B545A"/>
    <w:rsid w:val="007B5778"/>
    <w:rsid w:val="007B5FBF"/>
    <w:rsid w:val="007B6659"/>
    <w:rsid w:val="007B684A"/>
    <w:rsid w:val="007B6A0D"/>
    <w:rsid w:val="007B6E33"/>
    <w:rsid w:val="007B7532"/>
    <w:rsid w:val="007B7A06"/>
    <w:rsid w:val="007B7AC0"/>
    <w:rsid w:val="007C02EB"/>
    <w:rsid w:val="007C050B"/>
    <w:rsid w:val="007C1B6D"/>
    <w:rsid w:val="007C23A4"/>
    <w:rsid w:val="007C2467"/>
    <w:rsid w:val="007C25BC"/>
    <w:rsid w:val="007C2A67"/>
    <w:rsid w:val="007C32FC"/>
    <w:rsid w:val="007C3764"/>
    <w:rsid w:val="007C47EC"/>
    <w:rsid w:val="007C7097"/>
    <w:rsid w:val="007C71F5"/>
    <w:rsid w:val="007C7A8E"/>
    <w:rsid w:val="007C7F60"/>
    <w:rsid w:val="007D0C55"/>
    <w:rsid w:val="007D2155"/>
    <w:rsid w:val="007D2A9D"/>
    <w:rsid w:val="007D3276"/>
    <w:rsid w:val="007D4040"/>
    <w:rsid w:val="007D51B0"/>
    <w:rsid w:val="007D522A"/>
    <w:rsid w:val="007D55DD"/>
    <w:rsid w:val="007D619A"/>
    <w:rsid w:val="007D74B1"/>
    <w:rsid w:val="007D75A9"/>
    <w:rsid w:val="007D7E1F"/>
    <w:rsid w:val="007E04F0"/>
    <w:rsid w:val="007E0920"/>
    <w:rsid w:val="007E0F05"/>
    <w:rsid w:val="007E10FA"/>
    <w:rsid w:val="007E19E7"/>
    <w:rsid w:val="007E1B24"/>
    <w:rsid w:val="007E229C"/>
    <w:rsid w:val="007E2967"/>
    <w:rsid w:val="007E308E"/>
    <w:rsid w:val="007E308F"/>
    <w:rsid w:val="007E32ED"/>
    <w:rsid w:val="007E36CA"/>
    <w:rsid w:val="007E4348"/>
    <w:rsid w:val="007E4B65"/>
    <w:rsid w:val="007E4C15"/>
    <w:rsid w:val="007E5016"/>
    <w:rsid w:val="007E548D"/>
    <w:rsid w:val="007E559B"/>
    <w:rsid w:val="007E5A89"/>
    <w:rsid w:val="007E5AA5"/>
    <w:rsid w:val="007E5C1C"/>
    <w:rsid w:val="007E6205"/>
    <w:rsid w:val="007E7215"/>
    <w:rsid w:val="007E7E22"/>
    <w:rsid w:val="007F0340"/>
    <w:rsid w:val="007F072F"/>
    <w:rsid w:val="007F099D"/>
    <w:rsid w:val="007F0B46"/>
    <w:rsid w:val="007F0D55"/>
    <w:rsid w:val="007F1332"/>
    <w:rsid w:val="007F140B"/>
    <w:rsid w:val="007F19D6"/>
    <w:rsid w:val="007F2393"/>
    <w:rsid w:val="007F2409"/>
    <w:rsid w:val="007F2AE7"/>
    <w:rsid w:val="007F2CE5"/>
    <w:rsid w:val="007F3757"/>
    <w:rsid w:val="007F3C33"/>
    <w:rsid w:val="007F42EE"/>
    <w:rsid w:val="007F566A"/>
    <w:rsid w:val="007F596B"/>
    <w:rsid w:val="007F5B08"/>
    <w:rsid w:val="007F5EE7"/>
    <w:rsid w:val="007F5F9E"/>
    <w:rsid w:val="007F6026"/>
    <w:rsid w:val="007F693E"/>
    <w:rsid w:val="007F6C06"/>
    <w:rsid w:val="007F6ED3"/>
    <w:rsid w:val="007F7F8F"/>
    <w:rsid w:val="008006DD"/>
    <w:rsid w:val="00801013"/>
    <w:rsid w:val="008014D3"/>
    <w:rsid w:val="0080176B"/>
    <w:rsid w:val="008021C0"/>
    <w:rsid w:val="0080285D"/>
    <w:rsid w:val="00802EC0"/>
    <w:rsid w:val="008031FE"/>
    <w:rsid w:val="0080333C"/>
    <w:rsid w:val="0080369C"/>
    <w:rsid w:val="00803877"/>
    <w:rsid w:val="00803B0E"/>
    <w:rsid w:val="00804772"/>
    <w:rsid w:val="00804BAD"/>
    <w:rsid w:val="00804CF8"/>
    <w:rsid w:val="008055F5"/>
    <w:rsid w:val="0080675E"/>
    <w:rsid w:val="0080694A"/>
    <w:rsid w:val="008069EF"/>
    <w:rsid w:val="00807E7E"/>
    <w:rsid w:val="0081005F"/>
    <w:rsid w:val="008101F7"/>
    <w:rsid w:val="008112CB"/>
    <w:rsid w:val="00811886"/>
    <w:rsid w:val="00812931"/>
    <w:rsid w:val="008134BB"/>
    <w:rsid w:val="00814E34"/>
    <w:rsid w:val="008154C5"/>
    <w:rsid w:val="00815665"/>
    <w:rsid w:val="0081567B"/>
    <w:rsid w:val="00815C4A"/>
    <w:rsid w:val="008160C6"/>
    <w:rsid w:val="0081657B"/>
    <w:rsid w:val="00816FBB"/>
    <w:rsid w:val="0081757E"/>
    <w:rsid w:val="00817A95"/>
    <w:rsid w:val="00817B50"/>
    <w:rsid w:val="008202C5"/>
    <w:rsid w:val="00820677"/>
    <w:rsid w:val="00820780"/>
    <w:rsid w:val="00820A54"/>
    <w:rsid w:val="00820DDC"/>
    <w:rsid w:val="00820F28"/>
    <w:rsid w:val="00821199"/>
    <w:rsid w:val="008211F0"/>
    <w:rsid w:val="00822130"/>
    <w:rsid w:val="00822439"/>
    <w:rsid w:val="008229A4"/>
    <w:rsid w:val="00822CA4"/>
    <w:rsid w:val="0082345A"/>
    <w:rsid w:val="00823C0F"/>
    <w:rsid w:val="008241A4"/>
    <w:rsid w:val="008243EF"/>
    <w:rsid w:val="00824742"/>
    <w:rsid w:val="00824FD4"/>
    <w:rsid w:val="0082637A"/>
    <w:rsid w:val="00826D61"/>
    <w:rsid w:val="008274F4"/>
    <w:rsid w:val="00827934"/>
    <w:rsid w:val="00827BB1"/>
    <w:rsid w:val="008300B6"/>
    <w:rsid w:val="00830E91"/>
    <w:rsid w:val="00832069"/>
    <w:rsid w:val="008330F6"/>
    <w:rsid w:val="008340DE"/>
    <w:rsid w:val="00834298"/>
    <w:rsid w:val="00835290"/>
    <w:rsid w:val="00835D6B"/>
    <w:rsid w:val="008369AF"/>
    <w:rsid w:val="00836CAF"/>
    <w:rsid w:val="00836E36"/>
    <w:rsid w:val="00836EE2"/>
    <w:rsid w:val="008376F3"/>
    <w:rsid w:val="008378EE"/>
    <w:rsid w:val="008405A6"/>
    <w:rsid w:val="008409A2"/>
    <w:rsid w:val="008409CE"/>
    <w:rsid w:val="00840CE8"/>
    <w:rsid w:val="0084120E"/>
    <w:rsid w:val="008415B2"/>
    <w:rsid w:val="00843846"/>
    <w:rsid w:val="0084390B"/>
    <w:rsid w:val="00843D1D"/>
    <w:rsid w:val="00843D56"/>
    <w:rsid w:val="0084472C"/>
    <w:rsid w:val="008449A1"/>
    <w:rsid w:val="00844E1A"/>
    <w:rsid w:val="00845443"/>
    <w:rsid w:val="008458FE"/>
    <w:rsid w:val="00845E5E"/>
    <w:rsid w:val="00846087"/>
    <w:rsid w:val="008462B9"/>
    <w:rsid w:val="00850017"/>
    <w:rsid w:val="00850DEB"/>
    <w:rsid w:val="00850E0D"/>
    <w:rsid w:val="00851910"/>
    <w:rsid w:val="0085198D"/>
    <w:rsid w:val="00853ADC"/>
    <w:rsid w:val="0085414E"/>
    <w:rsid w:val="00854444"/>
    <w:rsid w:val="00855372"/>
    <w:rsid w:val="00856019"/>
    <w:rsid w:val="00856148"/>
    <w:rsid w:val="00856229"/>
    <w:rsid w:val="00856796"/>
    <w:rsid w:val="00856E2F"/>
    <w:rsid w:val="008570C7"/>
    <w:rsid w:val="00857AF9"/>
    <w:rsid w:val="00857D9B"/>
    <w:rsid w:val="0086097B"/>
    <w:rsid w:val="008612DF"/>
    <w:rsid w:val="00861926"/>
    <w:rsid w:val="00861AC1"/>
    <w:rsid w:val="00861C9A"/>
    <w:rsid w:val="00862AC5"/>
    <w:rsid w:val="00863257"/>
    <w:rsid w:val="00863F10"/>
    <w:rsid w:val="008651E6"/>
    <w:rsid w:val="00865411"/>
    <w:rsid w:val="0086632F"/>
    <w:rsid w:val="0086736D"/>
    <w:rsid w:val="008703BF"/>
    <w:rsid w:val="008703CA"/>
    <w:rsid w:val="00870528"/>
    <w:rsid w:val="008706F9"/>
    <w:rsid w:val="00870907"/>
    <w:rsid w:val="00870FC9"/>
    <w:rsid w:val="008717D3"/>
    <w:rsid w:val="00871951"/>
    <w:rsid w:val="00871A8D"/>
    <w:rsid w:val="00872169"/>
    <w:rsid w:val="0087225A"/>
    <w:rsid w:val="00872AE3"/>
    <w:rsid w:val="00872E70"/>
    <w:rsid w:val="0087327A"/>
    <w:rsid w:val="0087350F"/>
    <w:rsid w:val="00873830"/>
    <w:rsid w:val="008738DE"/>
    <w:rsid w:val="00874A27"/>
    <w:rsid w:val="00875693"/>
    <w:rsid w:val="00875FDB"/>
    <w:rsid w:val="0087610D"/>
    <w:rsid w:val="008763AB"/>
    <w:rsid w:val="00876A83"/>
    <w:rsid w:val="00876E18"/>
    <w:rsid w:val="00877029"/>
    <w:rsid w:val="008772DC"/>
    <w:rsid w:val="008776A2"/>
    <w:rsid w:val="008776B4"/>
    <w:rsid w:val="00880055"/>
    <w:rsid w:val="0088109F"/>
    <w:rsid w:val="00881AA4"/>
    <w:rsid w:val="0088253B"/>
    <w:rsid w:val="00883035"/>
    <w:rsid w:val="008830F5"/>
    <w:rsid w:val="00883546"/>
    <w:rsid w:val="00883831"/>
    <w:rsid w:val="00883B6A"/>
    <w:rsid w:val="00883F2C"/>
    <w:rsid w:val="00884251"/>
    <w:rsid w:val="008845D4"/>
    <w:rsid w:val="00885A5B"/>
    <w:rsid w:val="00886226"/>
    <w:rsid w:val="008864A7"/>
    <w:rsid w:val="00886F0C"/>
    <w:rsid w:val="008875E0"/>
    <w:rsid w:val="008876A5"/>
    <w:rsid w:val="0089097E"/>
    <w:rsid w:val="00891833"/>
    <w:rsid w:val="008921C0"/>
    <w:rsid w:val="008922B6"/>
    <w:rsid w:val="00892713"/>
    <w:rsid w:val="0089325B"/>
    <w:rsid w:val="008935C4"/>
    <w:rsid w:val="008936B7"/>
    <w:rsid w:val="00893FE3"/>
    <w:rsid w:val="0089536E"/>
    <w:rsid w:val="00895923"/>
    <w:rsid w:val="008959EA"/>
    <w:rsid w:val="00896195"/>
    <w:rsid w:val="00896B5E"/>
    <w:rsid w:val="0089708A"/>
    <w:rsid w:val="008979D2"/>
    <w:rsid w:val="00897A0A"/>
    <w:rsid w:val="00897D77"/>
    <w:rsid w:val="00897F7D"/>
    <w:rsid w:val="00897FAB"/>
    <w:rsid w:val="008A0042"/>
    <w:rsid w:val="008A02F8"/>
    <w:rsid w:val="008A03EE"/>
    <w:rsid w:val="008A0543"/>
    <w:rsid w:val="008A0ABF"/>
    <w:rsid w:val="008A1094"/>
    <w:rsid w:val="008A17CD"/>
    <w:rsid w:val="008A1C32"/>
    <w:rsid w:val="008A2011"/>
    <w:rsid w:val="008A214D"/>
    <w:rsid w:val="008A22B3"/>
    <w:rsid w:val="008A26DA"/>
    <w:rsid w:val="008A2BE6"/>
    <w:rsid w:val="008A2C1B"/>
    <w:rsid w:val="008A3575"/>
    <w:rsid w:val="008A397F"/>
    <w:rsid w:val="008A4D6D"/>
    <w:rsid w:val="008A5070"/>
    <w:rsid w:val="008A5837"/>
    <w:rsid w:val="008A6853"/>
    <w:rsid w:val="008A6E21"/>
    <w:rsid w:val="008A757B"/>
    <w:rsid w:val="008A7E0C"/>
    <w:rsid w:val="008B09A8"/>
    <w:rsid w:val="008B0AB5"/>
    <w:rsid w:val="008B12B8"/>
    <w:rsid w:val="008B1991"/>
    <w:rsid w:val="008B1ECE"/>
    <w:rsid w:val="008B2C05"/>
    <w:rsid w:val="008B2D31"/>
    <w:rsid w:val="008B2DA6"/>
    <w:rsid w:val="008B30CF"/>
    <w:rsid w:val="008B32E8"/>
    <w:rsid w:val="008B42C8"/>
    <w:rsid w:val="008B5254"/>
    <w:rsid w:val="008B545C"/>
    <w:rsid w:val="008B5D3B"/>
    <w:rsid w:val="008B6210"/>
    <w:rsid w:val="008B6F9D"/>
    <w:rsid w:val="008B7316"/>
    <w:rsid w:val="008B781D"/>
    <w:rsid w:val="008B7C9A"/>
    <w:rsid w:val="008C06F5"/>
    <w:rsid w:val="008C0FD9"/>
    <w:rsid w:val="008C1722"/>
    <w:rsid w:val="008C1ACD"/>
    <w:rsid w:val="008C1C16"/>
    <w:rsid w:val="008C1FE9"/>
    <w:rsid w:val="008C2464"/>
    <w:rsid w:val="008C2B4A"/>
    <w:rsid w:val="008C2FAA"/>
    <w:rsid w:val="008C345A"/>
    <w:rsid w:val="008C3869"/>
    <w:rsid w:val="008C4883"/>
    <w:rsid w:val="008C50C3"/>
    <w:rsid w:val="008C50E1"/>
    <w:rsid w:val="008C5243"/>
    <w:rsid w:val="008C5FA5"/>
    <w:rsid w:val="008C633B"/>
    <w:rsid w:val="008C6E91"/>
    <w:rsid w:val="008C7351"/>
    <w:rsid w:val="008D07A2"/>
    <w:rsid w:val="008D07DF"/>
    <w:rsid w:val="008D0A4B"/>
    <w:rsid w:val="008D0BD0"/>
    <w:rsid w:val="008D10B1"/>
    <w:rsid w:val="008D1AFE"/>
    <w:rsid w:val="008D1F80"/>
    <w:rsid w:val="008D236B"/>
    <w:rsid w:val="008D239D"/>
    <w:rsid w:val="008D274A"/>
    <w:rsid w:val="008D2CEA"/>
    <w:rsid w:val="008D30D6"/>
    <w:rsid w:val="008D3CA0"/>
    <w:rsid w:val="008D3F05"/>
    <w:rsid w:val="008D4275"/>
    <w:rsid w:val="008D454C"/>
    <w:rsid w:val="008D49A7"/>
    <w:rsid w:val="008D4D01"/>
    <w:rsid w:val="008D4DC8"/>
    <w:rsid w:val="008D641E"/>
    <w:rsid w:val="008D6571"/>
    <w:rsid w:val="008D663F"/>
    <w:rsid w:val="008D7254"/>
    <w:rsid w:val="008D7645"/>
    <w:rsid w:val="008D7B06"/>
    <w:rsid w:val="008D7EEC"/>
    <w:rsid w:val="008E0BAC"/>
    <w:rsid w:val="008E0C52"/>
    <w:rsid w:val="008E0DD8"/>
    <w:rsid w:val="008E15E3"/>
    <w:rsid w:val="008E18DD"/>
    <w:rsid w:val="008E223A"/>
    <w:rsid w:val="008E2B69"/>
    <w:rsid w:val="008E2DB7"/>
    <w:rsid w:val="008E321E"/>
    <w:rsid w:val="008E36FF"/>
    <w:rsid w:val="008E376A"/>
    <w:rsid w:val="008E388E"/>
    <w:rsid w:val="008E39A3"/>
    <w:rsid w:val="008E3AE3"/>
    <w:rsid w:val="008E3BF5"/>
    <w:rsid w:val="008E3ECA"/>
    <w:rsid w:val="008E3F21"/>
    <w:rsid w:val="008E4423"/>
    <w:rsid w:val="008E44EA"/>
    <w:rsid w:val="008E463D"/>
    <w:rsid w:val="008E58F7"/>
    <w:rsid w:val="008E5E3D"/>
    <w:rsid w:val="008E5FA2"/>
    <w:rsid w:val="008E60F9"/>
    <w:rsid w:val="008E63B1"/>
    <w:rsid w:val="008E697D"/>
    <w:rsid w:val="008E69FB"/>
    <w:rsid w:val="008E6F59"/>
    <w:rsid w:val="008E73AF"/>
    <w:rsid w:val="008E776F"/>
    <w:rsid w:val="008E7B30"/>
    <w:rsid w:val="008F0016"/>
    <w:rsid w:val="008F07B7"/>
    <w:rsid w:val="008F0D12"/>
    <w:rsid w:val="008F277C"/>
    <w:rsid w:val="008F29DC"/>
    <w:rsid w:val="008F35D7"/>
    <w:rsid w:val="008F3B11"/>
    <w:rsid w:val="008F3B99"/>
    <w:rsid w:val="008F41C3"/>
    <w:rsid w:val="008F42FF"/>
    <w:rsid w:val="008F4A99"/>
    <w:rsid w:val="008F4C56"/>
    <w:rsid w:val="008F533F"/>
    <w:rsid w:val="008F65E2"/>
    <w:rsid w:val="008F7392"/>
    <w:rsid w:val="008F7568"/>
    <w:rsid w:val="008F7B17"/>
    <w:rsid w:val="008F7DF8"/>
    <w:rsid w:val="0090117E"/>
    <w:rsid w:val="0090150A"/>
    <w:rsid w:val="0090183D"/>
    <w:rsid w:val="00901C55"/>
    <w:rsid w:val="00902DA0"/>
    <w:rsid w:val="009031B7"/>
    <w:rsid w:val="0090337F"/>
    <w:rsid w:val="00903429"/>
    <w:rsid w:val="00903AD2"/>
    <w:rsid w:val="00903CE6"/>
    <w:rsid w:val="00904342"/>
    <w:rsid w:val="0090474C"/>
    <w:rsid w:val="00904A6E"/>
    <w:rsid w:val="00905010"/>
    <w:rsid w:val="009062D4"/>
    <w:rsid w:val="00906B56"/>
    <w:rsid w:val="00907572"/>
    <w:rsid w:val="00907967"/>
    <w:rsid w:val="00907C37"/>
    <w:rsid w:val="00907DB9"/>
    <w:rsid w:val="00910F19"/>
    <w:rsid w:val="009117CA"/>
    <w:rsid w:val="009117D4"/>
    <w:rsid w:val="0091212D"/>
    <w:rsid w:val="00912CF6"/>
    <w:rsid w:val="009130E3"/>
    <w:rsid w:val="00913A2E"/>
    <w:rsid w:val="0091431E"/>
    <w:rsid w:val="0091462E"/>
    <w:rsid w:val="009148EE"/>
    <w:rsid w:val="009149C0"/>
    <w:rsid w:val="00914AE0"/>
    <w:rsid w:val="00914B74"/>
    <w:rsid w:val="00914EAE"/>
    <w:rsid w:val="00915667"/>
    <w:rsid w:val="00915868"/>
    <w:rsid w:val="0091586C"/>
    <w:rsid w:val="009160F0"/>
    <w:rsid w:val="009162E7"/>
    <w:rsid w:val="0091641C"/>
    <w:rsid w:val="00916E50"/>
    <w:rsid w:val="00920235"/>
    <w:rsid w:val="0092059E"/>
    <w:rsid w:val="00920609"/>
    <w:rsid w:val="009210FC"/>
    <w:rsid w:val="009215E6"/>
    <w:rsid w:val="009221B8"/>
    <w:rsid w:val="0092303F"/>
    <w:rsid w:val="009230C1"/>
    <w:rsid w:val="00923206"/>
    <w:rsid w:val="009259AD"/>
    <w:rsid w:val="00925BB0"/>
    <w:rsid w:val="00925E7E"/>
    <w:rsid w:val="009264E9"/>
    <w:rsid w:val="00926983"/>
    <w:rsid w:val="00927B85"/>
    <w:rsid w:val="009303CA"/>
    <w:rsid w:val="009309B2"/>
    <w:rsid w:val="00930DC1"/>
    <w:rsid w:val="00930DD3"/>
    <w:rsid w:val="00931582"/>
    <w:rsid w:val="009325FE"/>
    <w:rsid w:val="00932BF7"/>
    <w:rsid w:val="00932E67"/>
    <w:rsid w:val="009334F5"/>
    <w:rsid w:val="00933932"/>
    <w:rsid w:val="00933D59"/>
    <w:rsid w:val="0093404A"/>
    <w:rsid w:val="009347C5"/>
    <w:rsid w:val="00934807"/>
    <w:rsid w:val="00934DAF"/>
    <w:rsid w:val="0093510C"/>
    <w:rsid w:val="00935162"/>
    <w:rsid w:val="0093523B"/>
    <w:rsid w:val="00935E4F"/>
    <w:rsid w:val="00937A7B"/>
    <w:rsid w:val="00937D93"/>
    <w:rsid w:val="009405FE"/>
    <w:rsid w:val="00940618"/>
    <w:rsid w:val="0094118E"/>
    <w:rsid w:val="009418FA"/>
    <w:rsid w:val="00941F7F"/>
    <w:rsid w:val="00941FAB"/>
    <w:rsid w:val="0094200A"/>
    <w:rsid w:val="00942136"/>
    <w:rsid w:val="0094219E"/>
    <w:rsid w:val="009421CD"/>
    <w:rsid w:val="009425AA"/>
    <w:rsid w:val="009427F3"/>
    <w:rsid w:val="00942A5F"/>
    <w:rsid w:val="009436BD"/>
    <w:rsid w:val="00943A26"/>
    <w:rsid w:val="00943E30"/>
    <w:rsid w:val="00943F06"/>
    <w:rsid w:val="0094415F"/>
    <w:rsid w:val="00944430"/>
    <w:rsid w:val="009444F5"/>
    <w:rsid w:val="009450E6"/>
    <w:rsid w:val="00945964"/>
    <w:rsid w:val="00946E43"/>
    <w:rsid w:val="00946EFD"/>
    <w:rsid w:val="0094703A"/>
    <w:rsid w:val="009474EF"/>
    <w:rsid w:val="00947A94"/>
    <w:rsid w:val="009507BD"/>
    <w:rsid w:val="00951355"/>
    <w:rsid w:val="009535C0"/>
    <w:rsid w:val="00953AB5"/>
    <w:rsid w:val="00954C53"/>
    <w:rsid w:val="00954D0D"/>
    <w:rsid w:val="00955132"/>
    <w:rsid w:val="00955EED"/>
    <w:rsid w:val="009564F7"/>
    <w:rsid w:val="00956B84"/>
    <w:rsid w:val="00957626"/>
    <w:rsid w:val="00960416"/>
    <w:rsid w:val="00960D85"/>
    <w:rsid w:val="00961012"/>
    <w:rsid w:val="0096120B"/>
    <w:rsid w:val="00961338"/>
    <w:rsid w:val="009615A5"/>
    <w:rsid w:val="009617E5"/>
    <w:rsid w:val="0096275A"/>
    <w:rsid w:val="00962CC4"/>
    <w:rsid w:val="00963384"/>
    <w:rsid w:val="00963639"/>
    <w:rsid w:val="00963FF9"/>
    <w:rsid w:val="00964F57"/>
    <w:rsid w:val="0096500D"/>
    <w:rsid w:val="0096515C"/>
    <w:rsid w:val="00965725"/>
    <w:rsid w:val="009665E2"/>
    <w:rsid w:val="0096664A"/>
    <w:rsid w:val="00966BAA"/>
    <w:rsid w:val="00966CCF"/>
    <w:rsid w:val="00966EEA"/>
    <w:rsid w:val="00966F06"/>
    <w:rsid w:val="00967163"/>
    <w:rsid w:val="009672B7"/>
    <w:rsid w:val="00967418"/>
    <w:rsid w:val="0096747B"/>
    <w:rsid w:val="00970241"/>
    <w:rsid w:val="009707ED"/>
    <w:rsid w:val="00970BD0"/>
    <w:rsid w:val="00970F37"/>
    <w:rsid w:val="00971236"/>
    <w:rsid w:val="00971642"/>
    <w:rsid w:val="00971708"/>
    <w:rsid w:val="00971961"/>
    <w:rsid w:val="00971C1F"/>
    <w:rsid w:val="00972804"/>
    <w:rsid w:val="00972AEC"/>
    <w:rsid w:val="009731EA"/>
    <w:rsid w:val="009733C6"/>
    <w:rsid w:val="009733DE"/>
    <w:rsid w:val="009734B3"/>
    <w:rsid w:val="00974686"/>
    <w:rsid w:val="0097552A"/>
    <w:rsid w:val="00975860"/>
    <w:rsid w:val="00975C0C"/>
    <w:rsid w:val="0097619B"/>
    <w:rsid w:val="00976812"/>
    <w:rsid w:val="009773C8"/>
    <w:rsid w:val="009777A9"/>
    <w:rsid w:val="00980029"/>
    <w:rsid w:val="009803E6"/>
    <w:rsid w:val="009810D5"/>
    <w:rsid w:val="00981748"/>
    <w:rsid w:val="00981D90"/>
    <w:rsid w:val="0098256B"/>
    <w:rsid w:val="00982808"/>
    <w:rsid w:val="0098288F"/>
    <w:rsid w:val="00983A2F"/>
    <w:rsid w:val="00984BB4"/>
    <w:rsid w:val="00984E4C"/>
    <w:rsid w:val="00984ED3"/>
    <w:rsid w:val="0098535F"/>
    <w:rsid w:val="00985B0A"/>
    <w:rsid w:val="00985CF5"/>
    <w:rsid w:val="00985F4E"/>
    <w:rsid w:val="009865B4"/>
    <w:rsid w:val="00986AD2"/>
    <w:rsid w:val="00986D30"/>
    <w:rsid w:val="00990C18"/>
    <w:rsid w:val="009910DF"/>
    <w:rsid w:val="009921A7"/>
    <w:rsid w:val="00992264"/>
    <w:rsid w:val="0099306D"/>
    <w:rsid w:val="0099333E"/>
    <w:rsid w:val="0099334B"/>
    <w:rsid w:val="0099390F"/>
    <w:rsid w:val="00994B62"/>
    <w:rsid w:val="009955EC"/>
    <w:rsid w:val="00995B45"/>
    <w:rsid w:val="00995B4D"/>
    <w:rsid w:val="00995D32"/>
    <w:rsid w:val="0099687D"/>
    <w:rsid w:val="00996B0A"/>
    <w:rsid w:val="00996F00"/>
    <w:rsid w:val="00996F3A"/>
    <w:rsid w:val="00997954"/>
    <w:rsid w:val="00997B74"/>
    <w:rsid w:val="00997ED1"/>
    <w:rsid w:val="009A0486"/>
    <w:rsid w:val="009A09BE"/>
    <w:rsid w:val="009A11EC"/>
    <w:rsid w:val="009A13D4"/>
    <w:rsid w:val="009A15AA"/>
    <w:rsid w:val="009A1C11"/>
    <w:rsid w:val="009A23DA"/>
    <w:rsid w:val="009A2DC5"/>
    <w:rsid w:val="009A2FA6"/>
    <w:rsid w:val="009A44EC"/>
    <w:rsid w:val="009A48F5"/>
    <w:rsid w:val="009A4976"/>
    <w:rsid w:val="009A58A6"/>
    <w:rsid w:val="009A5B1B"/>
    <w:rsid w:val="009A5C42"/>
    <w:rsid w:val="009A6AE7"/>
    <w:rsid w:val="009A6DE5"/>
    <w:rsid w:val="009A749B"/>
    <w:rsid w:val="009A75A3"/>
    <w:rsid w:val="009A768B"/>
    <w:rsid w:val="009A783B"/>
    <w:rsid w:val="009B0B55"/>
    <w:rsid w:val="009B1DE0"/>
    <w:rsid w:val="009B2123"/>
    <w:rsid w:val="009B2A67"/>
    <w:rsid w:val="009B2C43"/>
    <w:rsid w:val="009B34B0"/>
    <w:rsid w:val="009B3E89"/>
    <w:rsid w:val="009B4F3C"/>
    <w:rsid w:val="009B61E6"/>
    <w:rsid w:val="009B6AD8"/>
    <w:rsid w:val="009C0A97"/>
    <w:rsid w:val="009C1630"/>
    <w:rsid w:val="009C1796"/>
    <w:rsid w:val="009C1AA6"/>
    <w:rsid w:val="009C1D88"/>
    <w:rsid w:val="009C2357"/>
    <w:rsid w:val="009C2424"/>
    <w:rsid w:val="009C2494"/>
    <w:rsid w:val="009C2D4C"/>
    <w:rsid w:val="009C3445"/>
    <w:rsid w:val="009C3D76"/>
    <w:rsid w:val="009C3DBC"/>
    <w:rsid w:val="009C4192"/>
    <w:rsid w:val="009C4558"/>
    <w:rsid w:val="009C49CA"/>
    <w:rsid w:val="009C4E11"/>
    <w:rsid w:val="009C52E0"/>
    <w:rsid w:val="009C56F2"/>
    <w:rsid w:val="009C6CF2"/>
    <w:rsid w:val="009C7073"/>
    <w:rsid w:val="009C7ED3"/>
    <w:rsid w:val="009D1532"/>
    <w:rsid w:val="009D17A0"/>
    <w:rsid w:val="009D1974"/>
    <w:rsid w:val="009D1C3C"/>
    <w:rsid w:val="009D1FA7"/>
    <w:rsid w:val="009D2802"/>
    <w:rsid w:val="009D2BF6"/>
    <w:rsid w:val="009D3A72"/>
    <w:rsid w:val="009D4147"/>
    <w:rsid w:val="009D4411"/>
    <w:rsid w:val="009D48C2"/>
    <w:rsid w:val="009D49D7"/>
    <w:rsid w:val="009D5111"/>
    <w:rsid w:val="009D6312"/>
    <w:rsid w:val="009D67B0"/>
    <w:rsid w:val="009D7DFC"/>
    <w:rsid w:val="009D7F0E"/>
    <w:rsid w:val="009E05B5"/>
    <w:rsid w:val="009E0B33"/>
    <w:rsid w:val="009E108C"/>
    <w:rsid w:val="009E126E"/>
    <w:rsid w:val="009E1A7E"/>
    <w:rsid w:val="009E1AB4"/>
    <w:rsid w:val="009E214F"/>
    <w:rsid w:val="009E2369"/>
    <w:rsid w:val="009E26A8"/>
    <w:rsid w:val="009E2E7F"/>
    <w:rsid w:val="009E2EDA"/>
    <w:rsid w:val="009E2F5E"/>
    <w:rsid w:val="009E3ABB"/>
    <w:rsid w:val="009E43A8"/>
    <w:rsid w:val="009E4B03"/>
    <w:rsid w:val="009E6077"/>
    <w:rsid w:val="009E6645"/>
    <w:rsid w:val="009E6886"/>
    <w:rsid w:val="009E7127"/>
    <w:rsid w:val="009E75AD"/>
    <w:rsid w:val="009E77D8"/>
    <w:rsid w:val="009F1659"/>
    <w:rsid w:val="009F17F6"/>
    <w:rsid w:val="009F18D3"/>
    <w:rsid w:val="009F197B"/>
    <w:rsid w:val="009F1A9D"/>
    <w:rsid w:val="009F24EC"/>
    <w:rsid w:val="009F3397"/>
    <w:rsid w:val="009F35E0"/>
    <w:rsid w:val="009F379C"/>
    <w:rsid w:val="009F42C9"/>
    <w:rsid w:val="009F538E"/>
    <w:rsid w:val="009F5611"/>
    <w:rsid w:val="009F5A61"/>
    <w:rsid w:val="009F6612"/>
    <w:rsid w:val="009F67AC"/>
    <w:rsid w:val="009F6A78"/>
    <w:rsid w:val="009F6BA3"/>
    <w:rsid w:val="009F724E"/>
    <w:rsid w:val="009F74E9"/>
    <w:rsid w:val="009F7EEC"/>
    <w:rsid w:val="009F7FBE"/>
    <w:rsid w:val="00A00726"/>
    <w:rsid w:val="00A018DC"/>
    <w:rsid w:val="00A01A46"/>
    <w:rsid w:val="00A01AE9"/>
    <w:rsid w:val="00A02053"/>
    <w:rsid w:val="00A02543"/>
    <w:rsid w:val="00A02860"/>
    <w:rsid w:val="00A037D7"/>
    <w:rsid w:val="00A039C5"/>
    <w:rsid w:val="00A0421F"/>
    <w:rsid w:val="00A04412"/>
    <w:rsid w:val="00A04A7E"/>
    <w:rsid w:val="00A05CCA"/>
    <w:rsid w:val="00A05FF3"/>
    <w:rsid w:val="00A062E1"/>
    <w:rsid w:val="00A067C4"/>
    <w:rsid w:val="00A067C8"/>
    <w:rsid w:val="00A068F1"/>
    <w:rsid w:val="00A06A14"/>
    <w:rsid w:val="00A06DC7"/>
    <w:rsid w:val="00A06F38"/>
    <w:rsid w:val="00A07843"/>
    <w:rsid w:val="00A102F5"/>
    <w:rsid w:val="00A10771"/>
    <w:rsid w:val="00A10A4B"/>
    <w:rsid w:val="00A10CCB"/>
    <w:rsid w:val="00A10E7A"/>
    <w:rsid w:val="00A1138F"/>
    <w:rsid w:val="00A11393"/>
    <w:rsid w:val="00A11969"/>
    <w:rsid w:val="00A11C48"/>
    <w:rsid w:val="00A123B9"/>
    <w:rsid w:val="00A12753"/>
    <w:rsid w:val="00A13336"/>
    <w:rsid w:val="00A135C0"/>
    <w:rsid w:val="00A13B01"/>
    <w:rsid w:val="00A13BE1"/>
    <w:rsid w:val="00A13F08"/>
    <w:rsid w:val="00A141D8"/>
    <w:rsid w:val="00A146D9"/>
    <w:rsid w:val="00A14BA3"/>
    <w:rsid w:val="00A14D3F"/>
    <w:rsid w:val="00A1582E"/>
    <w:rsid w:val="00A160A4"/>
    <w:rsid w:val="00A16338"/>
    <w:rsid w:val="00A16D83"/>
    <w:rsid w:val="00A17550"/>
    <w:rsid w:val="00A203F5"/>
    <w:rsid w:val="00A2055D"/>
    <w:rsid w:val="00A21651"/>
    <w:rsid w:val="00A229B7"/>
    <w:rsid w:val="00A22D1A"/>
    <w:rsid w:val="00A2331D"/>
    <w:rsid w:val="00A2332E"/>
    <w:rsid w:val="00A23FDB"/>
    <w:rsid w:val="00A24F7A"/>
    <w:rsid w:val="00A25863"/>
    <w:rsid w:val="00A2598A"/>
    <w:rsid w:val="00A264AB"/>
    <w:rsid w:val="00A26918"/>
    <w:rsid w:val="00A2719C"/>
    <w:rsid w:val="00A278D8"/>
    <w:rsid w:val="00A27C06"/>
    <w:rsid w:val="00A27E64"/>
    <w:rsid w:val="00A300C5"/>
    <w:rsid w:val="00A303F8"/>
    <w:rsid w:val="00A3177A"/>
    <w:rsid w:val="00A3180B"/>
    <w:rsid w:val="00A32121"/>
    <w:rsid w:val="00A32D7F"/>
    <w:rsid w:val="00A3308C"/>
    <w:rsid w:val="00A33FA5"/>
    <w:rsid w:val="00A34454"/>
    <w:rsid w:val="00A34EAE"/>
    <w:rsid w:val="00A351FF"/>
    <w:rsid w:val="00A3522C"/>
    <w:rsid w:val="00A352C7"/>
    <w:rsid w:val="00A355B2"/>
    <w:rsid w:val="00A370D8"/>
    <w:rsid w:val="00A41347"/>
    <w:rsid w:val="00A41E0D"/>
    <w:rsid w:val="00A42631"/>
    <w:rsid w:val="00A42A6D"/>
    <w:rsid w:val="00A439A7"/>
    <w:rsid w:val="00A44DCB"/>
    <w:rsid w:val="00A4564B"/>
    <w:rsid w:val="00A459B1"/>
    <w:rsid w:val="00A45AE8"/>
    <w:rsid w:val="00A45DF1"/>
    <w:rsid w:val="00A4679E"/>
    <w:rsid w:val="00A46FB5"/>
    <w:rsid w:val="00A47392"/>
    <w:rsid w:val="00A47443"/>
    <w:rsid w:val="00A47599"/>
    <w:rsid w:val="00A5014E"/>
    <w:rsid w:val="00A5036D"/>
    <w:rsid w:val="00A50520"/>
    <w:rsid w:val="00A507D7"/>
    <w:rsid w:val="00A512C9"/>
    <w:rsid w:val="00A51D0B"/>
    <w:rsid w:val="00A51D64"/>
    <w:rsid w:val="00A51F48"/>
    <w:rsid w:val="00A5245B"/>
    <w:rsid w:val="00A52BEC"/>
    <w:rsid w:val="00A53100"/>
    <w:rsid w:val="00A53C13"/>
    <w:rsid w:val="00A54144"/>
    <w:rsid w:val="00A543B1"/>
    <w:rsid w:val="00A549DF"/>
    <w:rsid w:val="00A54AAA"/>
    <w:rsid w:val="00A55A64"/>
    <w:rsid w:val="00A565DF"/>
    <w:rsid w:val="00A57B37"/>
    <w:rsid w:val="00A57B57"/>
    <w:rsid w:val="00A57C52"/>
    <w:rsid w:val="00A57E21"/>
    <w:rsid w:val="00A60630"/>
    <w:rsid w:val="00A60CB3"/>
    <w:rsid w:val="00A60D5E"/>
    <w:rsid w:val="00A6180A"/>
    <w:rsid w:val="00A61E43"/>
    <w:rsid w:val="00A62474"/>
    <w:rsid w:val="00A62598"/>
    <w:rsid w:val="00A6268E"/>
    <w:rsid w:val="00A62886"/>
    <w:rsid w:val="00A63825"/>
    <w:rsid w:val="00A63ECA"/>
    <w:rsid w:val="00A645AF"/>
    <w:rsid w:val="00A6481E"/>
    <w:rsid w:val="00A64917"/>
    <w:rsid w:val="00A64C2C"/>
    <w:rsid w:val="00A654E1"/>
    <w:rsid w:val="00A657C7"/>
    <w:rsid w:val="00A6584E"/>
    <w:rsid w:val="00A6607D"/>
    <w:rsid w:val="00A6632D"/>
    <w:rsid w:val="00A664E2"/>
    <w:rsid w:val="00A66F11"/>
    <w:rsid w:val="00A678B4"/>
    <w:rsid w:val="00A67C54"/>
    <w:rsid w:val="00A70293"/>
    <w:rsid w:val="00A707D5"/>
    <w:rsid w:val="00A71ADB"/>
    <w:rsid w:val="00A723AC"/>
    <w:rsid w:val="00A72527"/>
    <w:rsid w:val="00A726BB"/>
    <w:rsid w:val="00A72C0C"/>
    <w:rsid w:val="00A72E37"/>
    <w:rsid w:val="00A730E2"/>
    <w:rsid w:val="00A745B7"/>
    <w:rsid w:val="00A7487D"/>
    <w:rsid w:val="00A7510B"/>
    <w:rsid w:val="00A75513"/>
    <w:rsid w:val="00A76922"/>
    <w:rsid w:val="00A76A62"/>
    <w:rsid w:val="00A76F51"/>
    <w:rsid w:val="00A77864"/>
    <w:rsid w:val="00A804D8"/>
    <w:rsid w:val="00A81599"/>
    <w:rsid w:val="00A81BAD"/>
    <w:rsid w:val="00A81CCD"/>
    <w:rsid w:val="00A81F4B"/>
    <w:rsid w:val="00A8202F"/>
    <w:rsid w:val="00A8212B"/>
    <w:rsid w:val="00A82F09"/>
    <w:rsid w:val="00A83620"/>
    <w:rsid w:val="00A83858"/>
    <w:rsid w:val="00A8420D"/>
    <w:rsid w:val="00A8436D"/>
    <w:rsid w:val="00A843E6"/>
    <w:rsid w:val="00A84414"/>
    <w:rsid w:val="00A8448E"/>
    <w:rsid w:val="00A845CA"/>
    <w:rsid w:val="00A84902"/>
    <w:rsid w:val="00A84F9B"/>
    <w:rsid w:val="00A850DB"/>
    <w:rsid w:val="00A854EA"/>
    <w:rsid w:val="00A85C79"/>
    <w:rsid w:val="00A86884"/>
    <w:rsid w:val="00A87A91"/>
    <w:rsid w:val="00A87BE1"/>
    <w:rsid w:val="00A90077"/>
    <w:rsid w:val="00A900A9"/>
    <w:rsid w:val="00A903A5"/>
    <w:rsid w:val="00A90840"/>
    <w:rsid w:val="00A90D72"/>
    <w:rsid w:val="00A912A9"/>
    <w:rsid w:val="00A91520"/>
    <w:rsid w:val="00A915FC"/>
    <w:rsid w:val="00A9194E"/>
    <w:rsid w:val="00A928EB"/>
    <w:rsid w:val="00A935CC"/>
    <w:rsid w:val="00A9372C"/>
    <w:rsid w:val="00A938D4"/>
    <w:rsid w:val="00A94841"/>
    <w:rsid w:val="00A94A1C"/>
    <w:rsid w:val="00A950BA"/>
    <w:rsid w:val="00A951DD"/>
    <w:rsid w:val="00A95770"/>
    <w:rsid w:val="00A95A04"/>
    <w:rsid w:val="00A96034"/>
    <w:rsid w:val="00A963D5"/>
    <w:rsid w:val="00A97042"/>
    <w:rsid w:val="00A97200"/>
    <w:rsid w:val="00A97AD8"/>
    <w:rsid w:val="00A97C56"/>
    <w:rsid w:val="00AA0E61"/>
    <w:rsid w:val="00AA12C1"/>
    <w:rsid w:val="00AA1576"/>
    <w:rsid w:val="00AA19F4"/>
    <w:rsid w:val="00AA2DBC"/>
    <w:rsid w:val="00AA2E5C"/>
    <w:rsid w:val="00AA2EE0"/>
    <w:rsid w:val="00AA3363"/>
    <w:rsid w:val="00AA368A"/>
    <w:rsid w:val="00AA3765"/>
    <w:rsid w:val="00AA3DD4"/>
    <w:rsid w:val="00AA48F7"/>
    <w:rsid w:val="00AA5D7A"/>
    <w:rsid w:val="00AA6145"/>
    <w:rsid w:val="00AA61FB"/>
    <w:rsid w:val="00AA6574"/>
    <w:rsid w:val="00AA6752"/>
    <w:rsid w:val="00AA7161"/>
    <w:rsid w:val="00AA7A58"/>
    <w:rsid w:val="00AB044C"/>
    <w:rsid w:val="00AB0F6D"/>
    <w:rsid w:val="00AB15CC"/>
    <w:rsid w:val="00AB1813"/>
    <w:rsid w:val="00AB1D42"/>
    <w:rsid w:val="00AB1EFC"/>
    <w:rsid w:val="00AB385A"/>
    <w:rsid w:val="00AB3E80"/>
    <w:rsid w:val="00AB4F41"/>
    <w:rsid w:val="00AB4F52"/>
    <w:rsid w:val="00AB71E7"/>
    <w:rsid w:val="00AB73DB"/>
    <w:rsid w:val="00AB7D0E"/>
    <w:rsid w:val="00AC000A"/>
    <w:rsid w:val="00AC01D4"/>
    <w:rsid w:val="00AC0AE5"/>
    <w:rsid w:val="00AC16C7"/>
    <w:rsid w:val="00AC1834"/>
    <w:rsid w:val="00AC226D"/>
    <w:rsid w:val="00AC23DD"/>
    <w:rsid w:val="00AC2916"/>
    <w:rsid w:val="00AC2A50"/>
    <w:rsid w:val="00AC2B8D"/>
    <w:rsid w:val="00AC2C89"/>
    <w:rsid w:val="00AC35E5"/>
    <w:rsid w:val="00AC3834"/>
    <w:rsid w:val="00AC434D"/>
    <w:rsid w:val="00AC4901"/>
    <w:rsid w:val="00AC50BD"/>
    <w:rsid w:val="00AC552A"/>
    <w:rsid w:val="00AC5E70"/>
    <w:rsid w:val="00AC62EF"/>
    <w:rsid w:val="00AC6409"/>
    <w:rsid w:val="00AC6BC6"/>
    <w:rsid w:val="00AC6EF2"/>
    <w:rsid w:val="00AC7AFA"/>
    <w:rsid w:val="00AD0182"/>
    <w:rsid w:val="00AD026B"/>
    <w:rsid w:val="00AD096D"/>
    <w:rsid w:val="00AD0997"/>
    <w:rsid w:val="00AD0D3B"/>
    <w:rsid w:val="00AD110B"/>
    <w:rsid w:val="00AD1AA9"/>
    <w:rsid w:val="00AD1DE9"/>
    <w:rsid w:val="00AD1FCB"/>
    <w:rsid w:val="00AD238E"/>
    <w:rsid w:val="00AD2580"/>
    <w:rsid w:val="00AD2C19"/>
    <w:rsid w:val="00AD3765"/>
    <w:rsid w:val="00AD37E2"/>
    <w:rsid w:val="00AD3E5C"/>
    <w:rsid w:val="00AD41DE"/>
    <w:rsid w:val="00AD4888"/>
    <w:rsid w:val="00AD4AAC"/>
    <w:rsid w:val="00AD4C94"/>
    <w:rsid w:val="00AD4EE0"/>
    <w:rsid w:val="00AD55D0"/>
    <w:rsid w:val="00AD58EB"/>
    <w:rsid w:val="00AD5A74"/>
    <w:rsid w:val="00AD5B13"/>
    <w:rsid w:val="00AD5CE0"/>
    <w:rsid w:val="00AD5EAD"/>
    <w:rsid w:val="00AD68B6"/>
    <w:rsid w:val="00AD6A71"/>
    <w:rsid w:val="00AD715E"/>
    <w:rsid w:val="00AD74DE"/>
    <w:rsid w:val="00AD7B46"/>
    <w:rsid w:val="00AE03BC"/>
    <w:rsid w:val="00AE0E07"/>
    <w:rsid w:val="00AE0EEF"/>
    <w:rsid w:val="00AE1267"/>
    <w:rsid w:val="00AE1969"/>
    <w:rsid w:val="00AE28F3"/>
    <w:rsid w:val="00AE2BFD"/>
    <w:rsid w:val="00AE37D7"/>
    <w:rsid w:val="00AE3AAA"/>
    <w:rsid w:val="00AE557D"/>
    <w:rsid w:val="00AE58C1"/>
    <w:rsid w:val="00AE5C00"/>
    <w:rsid w:val="00AE603A"/>
    <w:rsid w:val="00AE67F3"/>
    <w:rsid w:val="00AE6CEF"/>
    <w:rsid w:val="00AE7FC0"/>
    <w:rsid w:val="00AF023A"/>
    <w:rsid w:val="00AF0395"/>
    <w:rsid w:val="00AF0575"/>
    <w:rsid w:val="00AF0833"/>
    <w:rsid w:val="00AF0848"/>
    <w:rsid w:val="00AF1068"/>
    <w:rsid w:val="00AF10F8"/>
    <w:rsid w:val="00AF1883"/>
    <w:rsid w:val="00AF1BF7"/>
    <w:rsid w:val="00AF2387"/>
    <w:rsid w:val="00AF2639"/>
    <w:rsid w:val="00AF2C66"/>
    <w:rsid w:val="00AF3A21"/>
    <w:rsid w:val="00AF3BA1"/>
    <w:rsid w:val="00AF44F2"/>
    <w:rsid w:val="00AF4518"/>
    <w:rsid w:val="00AF4E2A"/>
    <w:rsid w:val="00AF5760"/>
    <w:rsid w:val="00AF5E87"/>
    <w:rsid w:val="00AF632E"/>
    <w:rsid w:val="00AF660B"/>
    <w:rsid w:val="00AF66E8"/>
    <w:rsid w:val="00AF689A"/>
    <w:rsid w:val="00AF70FC"/>
    <w:rsid w:val="00AF79CB"/>
    <w:rsid w:val="00AF7E9C"/>
    <w:rsid w:val="00B009D0"/>
    <w:rsid w:val="00B00B60"/>
    <w:rsid w:val="00B00F03"/>
    <w:rsid w:val="00B01451"/>
    <w:rsid w:val="00B03ABA"/>
    <w:rsid w:val="00B03E6C"/>
    <w:rsid w:val="00B04CD0"/>
    <w:rsid w:val="00B04E02"/>
    <w:rsid w:val="00B05326"/>
    <w:rsid w:val="00B0544F"/>
    <w:rsid w:val="00B063A8"/>
    <w:rsid w:val="00B06B72"/>
    <w:rsid w:val="00B06B89"/>
    <w:rsid w:val="00B06FCE"/>
    <w:rsid w:val="00B07E23"/>
    <w:rsid w:val="00B105C3"/>
    <w:rsid w:val="00B108DC"/>
    <w:rsid w:val="00B11E16"/>
    <w:rsid w:val="00B11F29"/>
    <w:rsid w:val="00B121F4"/>
    <w:rsid w:val="00B12CCB"/>
    <w:rsid w:val="00B12EE8"/>
    <w:rsid w:val="00B13204"/>
    <w:rsid w:val="00B1449F"/>
    <w:rsid w:val="00B15256"/>
    <w:rsid w:val="00B162E9"/>
    <w:rsid w:val="00B1675D"/>
    <w:rsid w:val="00B16DF0"/>
    <w:rsid w:val="00B17F0E"/>
    <w:rsid w:val="00B20263"/>
    <w:rsid w:val="00B20753"/>
    <w:rsid w:val="00B21190"/>
    <w:rsid w:val="00B21915"/>
    <w:rsid w:val="00B2251B"/>
    <w:rsid w:val="00B229C0"/>
    <w:rsid w:val="00B22D7C"/>
    <w:rsid w:val="00B23408"/>
    <w:rsid w:val="00B234E6"/>
    <w:rsid w:val="00B23943"/>
    <w:rsid w:val="00B23E06"/>
    <w:rsid w:val="00B2427C"/>
    <w:rsid w:val="00B24FE5"/>
    <w:rsid w:val="00B25013"/>
    <w:rsid w:val="00B25137"/>
    <w:rsid w:val="00B25526"/>
    <w:rsid w:val="00B27515"/>
    <w:rsid w:val="00B27A96"/>
    <w:rsid w:val="00B27AE9"/>
    <w:rsid w:val="00B309D3"/>
    <w:rsid w:val="00B30DF4"/>
    <w:rsid w:val="00B31942"/>
    <w:rsid w:val="00B3194C"/>
    <w:rsid w:val="00B31CF3"/>
    <w:rsid w:val="00B31D19"/>
    <w:rsid w:val="00B329C5"/>
    <w:rsid w:val="00B32EE6"/>
    <w:rsid w:val="00B331F6"/>
    <w:rsid w:val="00B33C55"/>
    <w:rsid w:val="00B34D84"/>
    <w:rsid w:val="00B357A3"/>
    <w:rsid w:val="00B3587B"/>
    <w:rsid w:val="00B35994"/>
    <w:rsid w:val="00B35DB6"/>
    <w:rsid w:val="00B35DBF"/>
    <w:rsid w:val="00B368C5"/>
    <w:rsid w:val="00B36CFF"/>
    <w:rsid w:val="00B36D1D"/>
    <w:rsid w:val="00B36EC0"/>
    <w:rsid w:val="00B4072F"/>
    <w:rsid w:val="00B408D2"/>
    <w:rsid w:val="00B40B87"/>
    <w:rsid w:val="00B40CC1"/>
    <w:rsid w:val="00B40D00"/>
    <w:rsid w:val="00B40EAF"/>
    <w:rsid w:val="00B40EEC"/>
    <w:rsid w:val="00B4104D"/>
    <w:rsid w:val="00B411E3"/>
    <w:rsid w:val="00B41926"/>
    <w:rsid w:val="00B41A21"/>
    <w:rsid w:val="00B41DCF"/>
    <w:rsid w:val="00B43AEE"/>
    <w:rsid w:val="00B43EB6"/>
    <w:rsid w:val="00B43F7E"/>
    <w:rsid w:val="00B44374"/>
    <w:rsid w:val="00B44A61"/>
    <w:rsid w:val="00B45441"/>
    <w:rsid w:val="00B45BFD"/>
    <w:rsid w:val="00B46824"/>
    <w:rsid w:val="00B46C6A"/>
    <w:rsid w:val="00B5153E"/>
    <w:rsid w:val="00B5222E"/>
    <w:rsid w:val="00B5240E"/>
    <w:rsid w:val="00B52B65"/>
    <w:rsid w:val="00B5311B"/>
    <w:rsid w:val="00B531B6"/>
    <w:rsid w:val="00B5367F"/>
    <w:rsid w:val="00B54BE1"/>
    <w:rsid w:val="00B552EC"/>
    <w:rsid w:val="00B56512"/>
    <w:rsid w:val="00B57007"/>
    <w:rsid w:val="00B57580"/>
    <w:rsid w:val="00B57DA0"/>
    <w:rsid w:val="00B60A0E"/>
    <w:rsid w:val="00B61AC3"/>
    <w:rsid w:val="00B62091"/>
    <w:rsid w:val="00B62542"/>
    <w:rsid w:val="00B629B9"/>
    <w:rsid w:val="00B62F53"/>
    <w:rsid w:val="00B633A5"/>
    <w:rsid w:val="00B633C1"/>
    <w:rsid w:val="00B63CF9"/>
    <w:rsid w:val="00B64EFC"/>
    <w:rsid w:val="00B64FBD"/>
    <w:rsid w:val="00B6548D"/>
    <w:rsid w:val="00B65656"/>
    <w:rsid w:val="00B662A5"/>
    <w:rsid w:val="00B66370"/>
    <w:rsid w:val="00B671B3"/>
    <w:rsid w:val="00B67531"/>
    <w:rsid w:val="00B675CC"/>
    <w:rsid w:val="00B67975"/>
    <w:rsid w:val="00B7170D"/>
    <w:rsid w:val="00B718F5"/>
    <w:rsid w:val="00B71BA3"/>
    <w:rsid w:val="00B71E74"/>
    <w:rsid w:val="00B72114"/>
    <w:rsid w:val="00B72195"/>
    <w:rsid w:val="00B72465"/>
    <w:rsid w:val="00B72CBC"/>
    <w:rsid w:val="00B72DEB"/>
    <w:rsid w:val="00B72E30"/>
    <w:rsid w:val="00B73EEF"/>
    <w:rsid w:val="00B74134"/>
    <w:rsid w:val="00B74462"/>
    <w:rsid w:val="00B74E18"/>
    <w:rsid w:val="00B75216"/>
    <w:rsid w:val="00B7565C"/>
    <w:rsid w:val="00B756ED"/>
    <w:rsid w:val="00B758A9"/>
    <w:rsid w:val="00B76AB2"/>
    <w:rsid w:val="00B77073"/>
    <w:rsid w:val="00B7729B"/>
    <w:rsid w:val="00B77A8A"/>
    <w:rsid w:val="00B77B6B"/>
    <w:rsid w:val="00B77E90"/>
    <w:rsid w:val="00B77FD9"/>
    <w:rsid w:val="00B81B4C"/>
    <w:rsid w:val="00B82218"/>
    <w:rsid w:val="00B82330"/>
    <w:rsid w:val="00B8290B"/>
    <w:rsid w:val="00B835EC"/>
    <w:rsid w:val="00B83768"/>
    <w:rsid w:val="00B83BA2"/>
    <w:rsid w:val="00B83D59"/>
    <w:rsid w:val="00B85F90"/>
    <w:rsid w:val="00B86C67"/>
    <w:rsid w:val="00B87114"/>
    <w:rsid w:val="00B87DA7"/>
    <w:rsid w:val="00B87DB5"/>
    <w:rsid w:val="00B91049"/>
    <w:rsid w:val="00B910AD"/>
    <w:rsid w:val="00B91B38"/>
    <w:rsid w:val="00B92506"/>
    <w:rsid w:val="00B92C20"/>
    <w:rsid w:val="00B92DC6"/>
    <w:rsid w:val="00B9329B"/>
    <w:rsid w:val="00B933AD"/>
    <w:rsid w:val="00B9349C"/>
    <w:rsid w:val="00B938FA"/>
    <w:rsid w:val="00B93948"/>
    <w:rsid w:val="00B93D5D"/>
    <w:rsid w:val="00B940E9"/>
    <w:rsid w:val="00B946B0"/>
    <w:rsid w:val="00B94AF8"/>
    <w:rsid w:val="00B95333"/>
    <w:rsid w:val="00B958AF"/>
    <w:rsid w:val="00B960CF"/>
    <w:rsid w:val="00B96BEE"/>
    <w:rsid w:val="00BA0FA9"/>
    <w:rsid w:val="00BA1734"/>
    <w:rsid w:val="00BA19DF"/>
    <w:rsid w:val="00BA1C73"/>
    <w:rsid w:val="00BA206A"/>
    <w:rsid w:val="00BA211C"/>
    <w:rsid w:val="00BA3374"/>
    <w:rsid w:val="00BA39A3"/>
    <w:rsid w:val="00BA4347"/>
    <w:rsid w:val="00BA504B"/>
    <w:rsid w:val="00BA5148"/>
    <w:rsid w:val="00BA5989"/>
    <w:rsid w:val="00BA59F5"/>
    <w:rsid w:val="00BA5C0D"/>
    <w:rsid w:val="00BA642C"/>
    <w:rsid w:val="00BA7138"/>
    <w:rsid w:val="00BA74B7"/>
    <w:rsid w:val="00BA762D"/>
    <w:rsid w:val="00BA79A8"/>
    <w:rsid w:val="00BA7A52"/>
    <w:rsid w:val="00BA7AFC"/>
    <w:rsid w:val="00BB05F8"/>
    <w:rsid w:val="00BB0910"/>
    <w:rsid w:val="00BB204A"/>
    <w:rsid w:val="00BB251F"/>
    <w:rsid w:val="00BB3155"/>
    <w:rsid w:val="00BB3235"/>
    <w:rsid w:val="00BB32BB"/>
    <w:rsid w:val="00BB3767"/>
    <w:rsid w:val="00BB3C18"/>
    <w:rsid w:val="00BB3DCB"/>
    <w:rsid w:val="00BB5566"/>
    <w:rsid w:val="00BB5961"/>
    <w:rsid w:val="00BB6796"/>
    <w:rsid w:val="00BB6B02"/>
    <w:rsid w:val="00BB700A"/>
    <w:rsid w:val="00BB7579"/>
    <w:rsid w:val="00BB765B"/>
    <w:rsid w:val="00BB7967"/>
    <w:rsid w:val="00BB7CEF"/>
    <w:rsid w:val="00BC00F3"/>
    <w:rsid w:val="00BC128B"/>
    <w:rsid w:val="00BC1424"/>
    <w:rsid w:val="00BC1500"/>
    <w:rsid w:val="00BC2577"/>
    <w:rsid w:val="00BC2697"/>
    <w:rsid w:val="00BC28CE"/>
    <w:rsid w:val="00BC329A"/>
    <w:rsid w:val="00BC3778"/>
    <w:rsid w:val="00BC4806"/>
    <w:rsid w:val="00BC518F"/>
    <w:rsid w:val="00BC594F"/>
    <w:rsid w:val="00BC5AD9"/>
    <w:rsid w:val="00BC5E0F"/>
    <w:rsid w:val="00BC5FB2"/>
    <w:rsid w:val="00BC6315"/>
    <w:rsid w:val="00BC71CF"/>
    <w:rsid w:val="00BD0109"/>
    <w:rsid w:val="00BD0497"/>
    <w:rsid w:val="00BD0707"/>
    <w:rsid w:val="00BD0B55"/>
    <w:rsid w:val="00BD13D9"/>
    <w:rsid w:val="00BD2175"/>
    <w:rsid w:val="00BD21F7"/>
    <w:rsid w:val="00BD2AD4"/>
    <w:rsid w:val="00BD3EE9"/>
    <w:rsid w:val="00BD4448"/>
    <w:rsid w:val="00BD4576"/>
    <w:rsid w:val="00BD4587"/>
    <w:rsid w:val="00BD4C4C"/>
    <w:rsid w:val="00BD4D46"/>
    <w:rsid w:val="00BD5479"/>
    <w:rsid w:val="00BD59D0"/>
    <w:rsid w:val="00BD6924"/>
    <w:rsid w:val="00BD6EA8"/>
    <w:rsid w:val="00BD702A"/>
    <w:rsid w:val="00BD758B"/>
    <w:rsid w:val="00BE01C2"/>
    <w:rsid w:val="00BE0305"/>
    <w:rsid w:val="00BE0524"/>
    <w:rsid w:val="00BE0C5C"/>
    <w:rsid w:val="00BE0E93"/>
    <w:rsid w:val="00BE1851"/>
    <w:rsid w:val="00BE1C53"/>
    <w:rsid w:val="00BE1E74"/>
    <w:rsid w:val="00BE2E5C"/>
    <w:rsid w:val="00BE39CE"/>
    <w:rsid w:val="00BE3E8F"/>
    <w:rsid w:val="00BE3F29"/>
    <w:rsid w:val="00BE4D35"/>
    <w:rsid w:val="00BE6DDA"/>
    <w:rsid w:val="00BE6EDA"/>
    <w:rsid w:val="00BE7956"/>
    <w:rsid w:val="00BE7A80"/>
    <w:rsid w:val="00BE7ADB"/>
    <w:rsid w:val="00BE7E23"/>
    <w:rsid w:val="00BF00A5"/>
    <w:rsid w:val="00BF0262"/>
    <w:rsid w:val="00BF0B98"/>
    <w:rsid w:val="00BF0E8E"/>
    <w:rsid w:val="00BF15BC"/>
    <w:rsid w:val="00BF161D"/>
    <w:rsid w:val="00BF3A7A"/>
    <w:rsid w:val="00BF407D"/>
    <w:rsid w:val="00BF423B"/>
    <w:rsid w:val="00BF47C5"/>
    <w:rsid w:val="00BF4DC4"/>
    <w:rsid w:val="00BF51B9"/>
    <w:rsid w:val="00BF5333"/>
    <w:rsid w:val="00BF5340"/>
    <w:rsid w:val="00BF535A"/>
    <w:rsid w:val="00BF600A"/>
    <w:rsid w:val="00BF6219"/>
    <w:rsid w:val="00BF64D3"/>
    <w:rsid w:val="00BF721A"/>
    <w:rsid w:val="00BF72E6"/>
    <w:rsid w:val="00BF7739"/>
    <w:rsid w:val="00BF7BC4"/>
    <w:rsid w:val="00BF7D5E"/>
    <w:rsid w:val="00C00746"/>
    <w:rsid w:val="00C009C1"/>
    <w:rsid w:val="00C01349"/>
    <w:rsid w:val="00C0208A"/>
    <w:rsid w:val="00C02524"/>
    <w:rsid w:val="00C03AB3"/>
    <w:rsid w:val="00C03B02"/>
    <w:rsid w:val="00C04B4C"/>
    <w:rsid w:val="00C04D60"/>
    <w:rsid w:val="00C04E5A"/>
    <w:rsid w:val="00C05664"/>
    <w:rsid w:val="00C056B4"/>
    <w:rsid w:val="00C05B38"/>
    <w:rsid w:val="00C060CD"/>
    <w:rsid w:val="00C063FE"/>
    <w:rsid w:val="00C0668A"/>
    <w:rsid w:val="00C06E38"/>
    <w:rsid w:val="00C06FD9"/>
    <w:rsid w:val="00C10896"/>
    <w:rsid w:val="00C117C0"/>
    <w:rsid w:val="00C12458"/>
    <w:rsid w:val="00C12B2F"/>
    <w:rsid w:val="00C12D01"/>
    <w:rsid w:val="00C12DBA"/>
    <w:rsid w:val="00C1355F"/>
    <w:rsid w:val="00C15710"/>
    <w:rsid w:val="00C1590E"/>
    <w:rsid w:val="00C15ED5"/>
    <w:rsid w:val="00C16A54"/>
    <w:rsid w:val="00C1734B"/>
    <w:rsid w:val="00C17473"/>
    <w:rsid w:val="00C176C2"/>
    <w:rsid w:val="00C216A0"/>
    <w:rsid w:val="00C21B51"/>
    <w:rsid w:val="00C21EA0"/>
    <w:rsid w:val="00C21ED7"/>
    <w:rsid w:val="00C22153"/>
    <w:rsid w:val="00C22BA7"/>
    <w:rsid w:val="00C2387E"/>
    <w:rsid w:val="00C23D82"/>
    <w:rsid w:val="00C23DFC"/>
    <w:rsid w:val="00C24369"/>
    <w:rsid w:val="00C24392"/>
    <w:rsid w:val="00C24700"/>
    <w:rsid w:val="00C24772"/>
    <w:rsid w:val="00C25628"/>
    <w:rsid w:val="00C258E1"/>
    <w:rsid w:val="00C25A24"/>
    <w:rsid w:val="00C27010"/>
    <w:rsid w:val="00C27123"/>
    <w:rsid w:val="00C2728B"/>
    <w:rsid w:val="00C27569"/>
    <w:rsid w:val="00C308A7"/>
    <w:rsid w:val="00C30BB7"/>
    <w:rsid w:val="00C30C82"/>
    <w:rsid w:val="00C3165B"/>
    <w:rsid w:val="00C31872"/>
    <w:rsid w:val="00C318A6"/>
    <w:rsid w:val="00C3281F"/>
    <w:rsid w:val="00C32AEC"/>
    <w:rsid w:val="00C337FF"/>
    <w:rsid w:val="00C33AC6"/>
    <w:rsid w:val="00C340E1"/>
    <w:rsid w:val="00C34D30"/>
    <w:rsid w:val="00C35190"/>
    <w:rsid w:val="00C36799"/>
    <w:rsid w:val="00C368E2"/>
    <w:rsid w:val="00C36E25"/>
    <w:rsid w:val="00C3705D"/>
    <w:rsid w:val="00C37225"/>
    <w:rsid w:val="00C401DB"/>
    <w:rsid w:val="00C403F6"/>
    <w:rsid w:val="00C40491"/>
    <w:rsid w:val="00C407D0"/>
    <w:rsid w:val="00C41947"/>
    <w:rsid w:val="00C41974"/>
    <w:rsid w:val="00C41E25"/>
    <w:rsid w:val="00C424E4"/>
    <w:rsid w:val="00C43002"/>
    <w:rsid w:val="00C4367C"/>
    <w:rsid w:val="00C44406"/>
    <w:rsid w:val="00C444D8"/>
    <w:rsid w:val="00C44A44"/>
    <w:rsid w:val="00C44C75"/>
    <w:rsid w:val="00C4505B"/>
    <w:rsid w:val="00C45742"/>
    <w:rsid w:val="00C458AF"/>
    <w:rsid w:val="00C45D5E"/>
    <w:rsid w:val="00C5082D"/>
    <w:rsid w:val="00C50D19"/>
    <w:rsid w:val="00C50D91"/>
    <w:rsid w:val="00C514DA"/>
    <w:rsid w:val="00C52013"/>
    <w:rsid w:val="00C529B0"/>
    <w:rsid w:val="00C53508"/>
    <w:rsid w:val="00C5352F"/>
    <w:rsid w:val="00C54646"/>
    <w:rsid w:val="00C54FFC"/>
    <w:rsid w:val="00C55053"/>
    <w:rsid w:val="00C55D2E"/>
    <w:rsid w:val="00C56D16"/>
    <w:rsid w:val="00C61075"/>
    <w:rsid w:val="00C62261"/>
    <w:rsid w:val="00C62308"/>
    <w:rsid w:val="00C629A1"/>
    <w:rsid w:val="00C629DB"/>
    <w:rsid w:val="00C6367C"/>
    <w:rsid w:val="00C6430C"/>
    <w:rsid w:val="00C64FE4"/>
    <w:rsid w:val="00C66331"/>
    <w:rsid w:val="00C668E4"/>
    <w:rsid w:val="00C66928"/>
    <w:rsid w:val="00C66FE2"/>
    <w:rsid w:val="00C6773E"/>
    <w:rsid w:val="00C67ACA"/>
    <w:rsid w:val="00C7069A"/>
    <w:rsid w:val="00C708A5"/>
    <w:rsid w:val="00C71941"/>
    <w:rsid w:val="00C72134"/>
    <w:rsid w:val="00C72781"/>
    <w:rsid w:val="00C732E9"/>
    <w:rsid w:val="00C74065"/>
    <w:rsid w:val="00C74260"/>
    <w:rsid w:val="00C74ED3"/>
    <w:rsid w:val="00C7500E"/>
    <w:rsid w:val="00C7527E"/>
    <w:rsid w:val="00C75461"/>
    <w:rsid w:val="00C75F66"/>
    <w:rsid w:val="00C765F7"/>
    <w:rsid w:val="00C769BB"/>
    <w:rsid w:val="00C76D89"/>
    <w:rsid w:val="00C76F05"/>
    <w:rsid w:val="00C77E8E"/>
    <w:rsid w:val="00C80657"/>
    <w:rsid w:val="00C80AF5"/>
    <w:rsid w:val="00C80BD1"/>
    <w:rsid w:val="00C813A9"/>
    <w:rsid w:val="00C8148E"/>
    <w:rsid w:val="00C826CD"/>
    <w:rsid w:val="00C829C1"/>
    <w:rsid w:val="00C82C2A"/>
    <w:rsid w:val="00C8342E"/>
    <w:rsid w:val="00C835FF"/>
    <w:rsid w:val="00C8394B"/>
    <w:rsid w:val="00C83C2C"/>
    <w:rsid w:val="00C83E9A"/>
    <w:rsid w:val="00C84AA3"/>
    <w:rsid w:val="00C84CD9"/>
    <w:rsid w:val="00C85B4C"/>
    <w:rsid w:val="00C87363"/>
    <w:rsid w:val="00C87FAC"/>
    <w:rsid w:val="00C9005B"/>
    <w:rsid w:val="00C91150"/>
    <w:rsid w:val="00C91895"/>
    <w:rsid w:val="00C918E3"/>
    <w:rsid w:val="00C91AD8"/>
    <w:rsid w:val="00C91D8B"/>
    <w:rsid w:val="00C91E71"/>
    <w:rsid w:val="00C921CB"/>
    <w:rsid w:val="00C9335F"/>
    <w:rsid w:val="00C9339A"/>
    <w:rsid w:val="00C947E8"/>
    <w:rsid w:val="00C94A50"/>
    <w:rsid w:val="00C95095"/>
    <w:rsid w:val="00C950B2"/>
    <w:rsid w:val="00C95981"/>
    <w:rsid w:val="00C95D20"/>
    <w:rsid w:val="00C961CD"/>
    <w:rsid w:val="00C964DB"/>
    <w:rsid w:val="00C966C9"/>
    <w:rsid w:val="00C9670F"/>
    <w:rsid w:val="00C97873"/>
    <w:rsid w:val="00C97B08"/>
    <w:rsid w:val="00CA0353"/>
    <w:rsid w:val="00CA1110"/>
    <w:rsid w:val="00CA15FE"/>
    <w:rsid w:val="00CA1FC6"/>
    <w:rsid w:val="00CA2407"/>
    <w:rsid w:val="00CA402E"/>
    <w:rsid w:val="00CA4547"/>
    <w:rsid w:val="00CA466D"/>
    <w:rsid w:val="00CA4DC5"/>
    <w:rsid w:val="00CA573D"/>
    <w:rsid w:val="00CA5AF1"/>
    <w:rsid w:val="00CA5B36"/>
    <w:rsid w:val="00CA626A"/>
    <w:rsid w:val="00CA626E"/>
    <w:rsid w:val="00CA6662"/>
    <w:rsid w:val="00CA6D58"/>
    <w:rsid w:val="00CA73DF"/>
    <w:rsid w:val="00CA771D"/>
    <w:rsid w:val="00CA7DCE"/>
    <w:rsid w:val="00CB13DE"/>
    <w:rsid w:val="00CB18C1"/>
    <w:rsid w:val="00CB1920"/>
    <w:rsid w:val="00CB2170"/>
    <w:rsid w:val="00CB27C2"/>
    <w:rsid w:val="00CB3188"/>
    <w:rsid w:val="00CB357A"/>
    <w:rsid w:val="00CB3F4D"/>
    <w:rsid w:val="00CB6CAE"/>
    <w:rsid w:val="00CB70B5"/>
    <w:rsid w:val="00CB79A5"/>
    <w:rsid w:val="00CB7F92"/>
    <w:rsid w:val="00CC11CC"/>
    <w:rsid w:val="00CC1713"/>
    <w:rsid w:val="00CC2195"/>
    <w:rsid w:val="00CC2DC8"/>
    <w:rsid w:val="00CC2E77"/>
    <w:rsid w:val="00CC3633"/>
    <w:rsid w:val="00CC3EF4"/>
    <w:rsid w:val="00CC4327"/>
    <w:rsid w:val="00CC4E98"/>
    <w:rsid w:val="00CC4F4C"/>
    <w:rsid w:val="00CC5402"/>
    <w:rsid w:val="00CC5AF5"/>
    <w:rsid w:val="00CC5E29"/>
    <w:rsid w:val="00CC6F95"/>
    <w:rsid w:val="00CC75DB"/>
    <w:rsid w:val="00CD0F5F"/>
    <w:rsid w:val="00CD195A"/>
    <w:rsid w:val="00CD2935"/>
    <w:rsid w:val="00CD2B55"/>
    <w:rsid w:val="00CD31FD"/>
    <w:rsid w:val="00CD39DB"/>
    <w:rsid w:val="00CD3B1C"/>
    <w:rsid w:val="00CD3C1B"/>
    <w:rsid w:val="00CD4FDC"/>
    <w:rsid w:val="00CD5536"/>
    <w:rsid w:val="00CD577A"/>
    <w:rsid w:val="00CD5958"/>
    <w:rsid w:val="00CD6014"/>
    <w:rsid w:val="00CD6DA1"/>
    <w:rsid w:val="00CD7836"/>
    <w:rsid w:val="00CE0536"/>
    <w:rsid w:val="00CE091E"/>
    <w:rsid w:val="00CE107D"/>
    <w:rsid w:val="00CE10E3"/>
    <w:rsid w:val="00CE1397"/>
    <w:rsid w:val="00CE181D"/>
    <w:rsid w:val="00CE192E"/>
    <w:rsid w:val="00CE1EFD"/>
    <w:rsid w:val="00CE27B4"/>
    <w:rsid w:val="00CE2A3A"/>
    <w:rsid w:val="00CE418B"/>
    <w:rsid w:val="00CE4832"/>
    <w:rsid w:val="00CE5B40"/>
    <w:rsid w:val="00CE625C"/>
    <w:rsid w:val="00CE69ED"/>
    <w:rsid w:val="00CE6C03"/>
    <w:rsid w:val="00CE6D1F"/>
    <w:rsid w:val="00CE73D6"/>
    <w:rsid w:val="00CE765E"/>
    <w:rsid w:val="00CE77EF"/>
    <w:rsid w:val="00CE7990"/>
    <w:rsid w:val="00CE7A34"/>
    <w:rsid w:val="00CE7BB2"/>
    <w:rsid w:val="00CE7E16"/>
    <w:rsid w:val="00CE7FE4"/>
    <w:rsid w:val="00CF0BF5"/>
    <w:rsid w:val="00CF0E61"/>
    <w:rsid w:val="00CF137F"/>
    <w:rsid w:val="00CF1471"/>
    <w:rsid w:val="00CF15EA"/>
    <w:rsid w:val="00CF2729"/>
    <w:rsid w:val="00CF3057"/>
    <w:rsid w:val="00CF3736"/>
    <w:rsid w:val="00CF6B07"/>
    <w:rsid w:val="00CF7A97"/>
    <w:rsid w:val="00CF7BAC"/>
    <w:rsid w:val="00CF7F9D"/>
    <w:rsid w:val="00D00656"/>
    <w:rsid w:val="00D0169B"/>
    <w:rsid w:val="00D01997"/>
    <w:rsid w:val="00D02429"/>
    <w:rsid w:val="00D02550"/>
    <w:rsid w:val="00D02929"/>
    <w:rsid w:val="00D02EE3"/>
    <w:rsid w:val="00D0333C"/>
    <w:rsid w:val="00D03DAB"/>
    <w:rsid w:val="00D047C5"/>
    <w:rsid w:val="00D0542F"/>
    <w:rsid w:val="00D05430"/>
    <w:rsid w:val="00D05990"/>
    <w:rsid w:val="00D07C92"/>
    <w:rsid w:val="00D101DA"/>
    <w:rsid w:val="00D10678"/>
    <w:rsid w:val="00D1116A"/>
    <w:rsid w:val="00D11E86"/>
    <w:rsid w:val="00D12001"/>
    <w:rsid w:val="00D12BB8"/>
    <w:rsid w:val="00D12BD7"/>
    <w:rsid w:val="00D13A19"/>
    <w:rsid w:val="00D13B6A"/>
    <w:rsid w:val="00D13D8F"/>
    <w:rsid w:val="00D1429E"/>
    <w:rsid w:val="00D14B15"/>
    <w:rsid w:val="00D15273"/>
    <w:rsid w:val="00D158C8"/>
    <w:rsid w:val="00D162F0"/>
    <w:rsid w:val="00D169C0"/>
    <w:rsid w:val="00D16B28"/>
    <w:rsid w:val="00D17F0E"/>
    <w:rsid w:val="00D20767"/>
    <w:rsid w:val="00D20772"/>
    <w:rsid w:val="00D20F46"/>
    <w:rsid w:val="00D20FB1"/>
    <w:rsid w:val="00D21391"/>
    <w:rsid w:val="00D213AC"/>
    <w:rsid w:val="00D22A41"/>
    <w:rsid w:val="00D231BB"/>
    <w:rsid w:val="00D238D0"/>
    <w:rsid w:val="00D23B39"/>
    <w:rsid w:val="00D25B27"/>
    <w:rsid w:val="00D26BD7"/>
    <w:rsid w:val="00D26FAA"/>
    <w:rsid w:val="00D27265"/>
    <w:rsid w:val="00D27A57"/>
    <w:rsid w:val="00D27F56"/>
    <w:rsid w:val="00D31F45"/>
    <w:rsid w:val="00D32751"/>
    <w:rsid w:val="00D35075"/>
    <w:rsid w:val="00D351CC"/>
    <w:rsid w:val="00D3555F"/>
    <w:rsid w:val="00D35960"/>
    <w:rsid w:val="00D36352"/>
    <w:rsid w:val="00D36485"/>
    <w:rsid w:val="00D4061F"/>
    <w:rsid w:val="00D4182E"/>
    <w:rsid w:val="00D4196F"/>
    <w:rsid w:val="00D41AB8"/>
    <w:rsid w:val="00D42847"/>
    <w:rsid w:val="00D43452"/>
    <w:rsid w:val="00D4370C"/>
    <w:rsid w:val="00D43EC3"/>
    <w:rsid w:val="00D44584"/>
    <w:rsid w:val="00D44E48"/>
    <w:rsid w:val="00D45247"/>
    <w:rsid w:val="00D45E2C"/>
    <w:rsid w:val="00D46129"/>
    <w:rsid w:val="00D46243"/>
    <w:rsid w:val="00D46BA0"/>
    <w:rsid w:val="00D46D0D"/>
    <w:rsid w:val="00D47E1A"/>
    <w:rsid w:val="00D50637"/>
    <w:rsid w:val="00D5173D"/>
    <w:rsid w:val="00D51BB0"/>
    <w:rsid w:val="00D51CEC"/>
    <w:rsid w:val="00D52001"/>
    <w:rsid w:val="00D5269E"/>
    <w:rsid w:val="00D528C3"/>
    <w:rsid w:val="00D532D3"/>
    <w:rsid w:val="00D5347B"/>
    <w:rsid w:val="00D5377B"/>
    <w:rsid w:val="00D564C1"/>
    <w:rsid w:val="00D5731B"/>
    <w:rsid w:val="00D57DA3"/>
    <w:rsid w:val="00D57F81"/>
    <w:rsid w:val="00D6052E"/>
    <w:rsid w:val="00D60924"/>
    <w:rsid w:val="00D60AB9"/>
    <w:rsid w:val="00D60BDB"/>
    <w:rsid w:val="00D60C85"/>
    <w:rsid w:val="00D60CFF"/>
    <w:rsid w:val="00D60E10"/>
    <w:rsid w:val="00D60E19"/>
    <w:rsid w:val="00D60F63"/>
    <w:rsid w:val="00D61B7A"/>
    <w:rsid w:val="00D61C26"/>
    <w:rsid w:val="00D62680"/>
    <w:rsid w:val="00D626D1"/>
    <w:rsid w:val="00D62EA1"/>
    <w:rsid w:val="00D62FB4"/>
    <w:rsid w:val="00D63CA9"/>
    <w:rsid w:val="00D64261"/>
    <w:rsid w:val="00D64E6E"/>
    <w:rsid w:val="00D64EDB"/>
    <w:rsid w:val="00D65823"/>
    <w:rsid w:val="00D66064"/>
    <w:rsid w:val="00D66313"/>
    <w:rsid w:val="00D66A7B"/>
    <w:rsid w:val="00D66C1C"/>
    <w:rsid w:val="00D673C6"/>
    <w:rsid w:val="00D67599"/>
    <w:rsid w:val="00D67679"/>
    <w:rsid w:val="00D676A0"/>
    <w:rsid w:val="00D67E74"/>
    <w:rsid w:val="00D70906"/>
    <w:rsid w:val="00D71C5B"/>
    <w:rsid w:val="00D7395D"/>
    <w:rsid w:val="00D74786"/>
    <w:rsid w:val="00D748CA"/>
    <w:rsid w:val="00D74A54"/>
    <w:rsid w:val="00D74C02"/>
    <w:rsid w:val="00D74C3C"/>
    <w:rsid w:val="00D75E04"/>
    <w:rsid w:val="00D76C08"/>
    <w:rsid w:val="00D76F9C"/>
    <w:rsid w:val="00D7781B"/>
    <w:rsid w:val="00D806C3"/>
    <w:rsid w:val="00D815C0"/>
    <w:rsid w:val="00D81E1D"/>
    <w:rsid w:val="00D81FAA"/>
    <w:rsid w:val="00D82B74"/>
    <w:rsid w:val="00D82DAB"/>
    <w:rsid w:val="00D83819"/>
    <w:rsid w:val="00D83935"/>
    <w:rsid w:val="00D84341"/>
    <w:rsid w:val="00D848DA"/>
    <w:rsid w:val="00D84EAC"/>
    <w:rsid w:val="00D85262"/>
    <w:rsid w:val="00D8581F"/>
    <w:rsid w:val="00D85977"/>
    <w:rsid w:val="00D85DCE"/>
    <w:rsid w:val="00D863A8"/>
    <w:rsid w:val="00D86916"/>
    <w:rsid w:val="00D86B0C"/>
    <w:rsid w:val="00D86EA4"/>
    <w:rsid w:val="00D87443"/>
    <w:rsid w:val="00D87D2A"/>
    <w:rsid w:val="00D903BC"/>
    <w:rsid w:val="00D908A3"/>
    <w:rsid w:val="00D90D58"/>
    <w:rsid w:val="00D9115C"/>
    <w:rsid w:val="00D91BC1"/>
    <w:rsid w:val="00D92557"/>
    <w:rsid w:val="00D92587"/>
    <w:rsid w:val="00D93086"/>
    <w:rsid w:val="00D933D1"/>
    <w:rsid w:val="00D935B3"/>
    <w:rsid w:val="00D93865"/>
    <w:rsid w:val="00D93C92"/>
    <w:rsid w:val="00D94038"/>
    <w:rsid w:val="00D950DC"/>
    <w:rsid w:val="00D95843"/>
    <w:rsid w:val="00D95E30"/>
    <w:rsid w:val="00D97425"/>
    <w:rsid w:val="00D977E5"/>
    <w:rsid w:val="00D97A19"/>
    <w:rsid w:val="00DA00C6"/>
    <w:rsid w:val="00DA04C5"/>
    <w:rsid w:val="00DA0B54"/>
    <w:rsid w:val="00DA11F5"/>
    <w:rsid w:val="00DA1561"/>
    <w:rsid w:val="00DA19D1"/>
    <w:rsid w:val="00DA1A4C"/>
    <w:rsid w:val="00DA1E1B"/>
    <w:rsid w:val="00DA206C"/>
    <w:rsid w:val="00DA283C"/>
    <w:rsid w:val="00DA28CE"/>
    <w:rsid w:val="00DA2AE0"/>
    <w:rsid w:val="00DA2F77"/>
    <w:rsid w:val="00DA323F"/>
    <w:rsid w:val="00DA337A"/>
    <w:rsid w:val="00DA3BE7"/>
    <w:rsid w:val="00DA48E4"/>
    <w:rsid w:val="00DA4986"/>
    <w:rsid w:val="00DA5926"/>
    <w:rsid w:val="00DA6079"/>
    <w:rsid w:val="00DA72FF"/>
    <w:rsid w:val="00DA73DC"/>
    <w:rsid w:val="00DA73FB"/>
    <w:rsid w:val="00DB0910"/>
    <w:rsid w:val="00DB2477"/>
    <w:rsid w:val="00DB255E"/>
    <w:rsid w:val="00DB304E"/>
    <w:rsid w:val="00DB336D"/>
    <w:rsid w:val="00DB41D0"/>
    <w:rsid w:val="00DB4617"/>
    <w:rsid w:val="00DB4E90"/>
    <w:rsid w:val="00DB5329"/>
    <w:rsid w:val="00DB58C3"/>
    <w:rsid w:val="00DB5B3D"/>
    <w:rsid w:val="00DB5B46"/>
    <w:rsid w:val="00DB5DA5"/>
    <w:rsid w:val="00DB762F"/>
    <w:rsid w:val="00DB76DA"/>
    <w:rsid w:val="00DB77A7"/>
    <w:rsid w:val="00DB7BA1"/>
    <w:rsid w:val="00DB7EEE"/>
    <w:rsid w:val="00DC0CEC"/>
    <w:rsid w:val="00DC1719"/>
    <w:rsid w:val="00DC1D33"/>
    <w:rsid w:val="00DC2135"/>
    <w:rsid w:val="00DC2B83"/>
    <w:rsid w:val="00DC3245"/>
    <w:rsid w:val="00DC32AC"/>
    <w:rsid w:val="00DC33A6"/>
    <w:rsid w:val="00DC3604"/>
    <w:rsid w:val="00DC39BC"/>
    <w:rsid w:val="00DC3F22"/>
    <w:rsid w:val="00DC4347"/>
    <w:rsid w:val="00DC4A46"/>
    <w:rsid w:val="00DC51C6"/>
    <w:rsid w:val="00DC523A"/>
    <w:rsid w:val="00DC5895"/>
    <w:rsid w:val="00DC5E2A"/>
    <w:rsid w:val="00DC5E5D"/>
    <w:rsid w:val="00DC700B"/>
    <w:rsid w:val="00DC70B2"/>
    <w:rsid w:val="00DC7129"/>
    <w:rsid w:val="00DC7400"/>
    <w:rsid w:val="00DC7478"/>
    <w:rsid w:val="00DC7581"/>
    <w:rsid w:val="00DC78D4"/>
    <w:rsid w:val="00DC7E58"/>
    <w:rsid w:val="00DC7F6B"/>
    <w:rsid w:val="00DD044A"/>
    <w:rsid w:val="00DD047E"/>
    <w:rsid w:val="00DD0702"/>
    <w:rsid w:val="00DD077C"/>
    <w:rsid w:val="00DD0C7A"/>
    <w:rsid w:val="00DD0EEE"/>
    <w:rsid w:val="00DD1473"/>
    <w:rsid w:val="00DD1B30"/>
    <w:rsid w:val="00DD21A0"/>
    <w:rsid w:val="00DD23FB"/>
    <w:rsid w:val="00DD28E9"/>
    <w:rsid w:val="00DD3331"/>
    <w:rsid w:val="00DD4FE8"/>
    <w:rsid w:val="00DD51E9"/>
    <w:rsid w:val="00DD5371"/>
    <w:rsid w:val="00DD634F"/>
    <w:rsid w:val="00DD6B2E"/>
    <w:rsid w:val="00DD6D8E"/>
    <w:rsid w:val="00DD772C"/>
    <w:rsid w:val="00DD7FCC"/>
    <w:rsid w:val="00DE05B6"/>
    <w:rsid w:val="00DE0F12"/>
    <w:rsid w:val="00DE1B7C"/>
    <w:rsid w:val="00DE1BE9"/>
    <w:rsid w:val="00DE1D3A"/>
    <w:rsid w:val="00DE27C0"/>
    <w:rsid w:val="00DE2E64"/>
    <w:rsid w:val="00DE4576"/>
    <w:rsid w:val="00DE475B"/>
    <w:rsid w:val="00DE4946"/>
    <w:rsid w:val="00DE4C87"/>
    <w:rsid w:val="00DE4F19"/>
    <w:rsid w:val="00DE551C"/>
    <w:rsid w:val="00DE5D80"/>
    <w:rsid w:val="00DE6118"/>
    <w:rsid w:val="00DE6453"/>
    <w:rsid w:val="00DE6ECD"/>
    <w:rsid w:val="00DE7388"/>
    <w:rsid w:val="00DE73F8"/>
    <w:rsid w:val="00DE74FB"/>
    <w:rsid w:val="00DF0ABA"/>
    <w:rsid w:val="00DF0C2E"/>
    <w:rsid w:val="00DF30F0"/>
    <w:rsid w:val="00DF31AB"/>
    <w:rsid w:val="00DF4789"/>
    <w:rsid w:val="00DF6260"/>
    <w:rsid w:val="00DF6559"/>
    <w:rsid w:val="00DF69A5"/>
    <w:rsid w:val="00DF6E0C"/>
    <w:rsid w:val="00DF7436"/>
    <w:rsid w:val="00DF78B2"/>
    <w:rsid w:val="00DF7EB1"/>
    <w:rsid w:val="00E00B67"/>
    <w:rsid w:val="00E00C07"/>
    <w:rsid w:val="00E01870"/>
    <w:rsid w:val="00E02596"/>
    <w:rsid w:val="00E03B55"/>
    <w:rsid w:val="00E04083"/>
    <w:rsid w:val="00E041CB"/>
    <w:rsid w:val="00E052F3"/>
    <w:rsid w:val="00E057E8"/>
    <w:rsid w:val="00E05AB5"/>
    <w:rsid w:val="00E060A1"/>
    <w:rsid w:val="00E0693A"/>
    <w:rsid w:val="00E075E2"/>
    <w:rsid w:val="00E07738"/>
    <w:rsid w:val="00E07A3E"/>
    <w:rsid w:val="00E10A90"/>
    <w:rsid w:val="00E12095"/>
    <w:rsid w:val="00E126EB"/>
    <w:rsid w:val="00E13A87"/>
    <w:rsid w:val="00E13DB6"/>
    <w:rsid w:val="00E15FEE"/>
    <w:rsid w:val="00E167BF"/>
    <w:rsid w:val="00E16850"/>
    <w:rsid w:val="00E1773C"/>
    <w:rsid w:val="00E178C6"/>
    <w:rsid w:val="00E2026C"/>
    <w:rsid w:val="00E20F81"/>
    <w:rsid w:val="00E20FF7"/>
    <w:rsid w:val="00E21614"/>
    <w:rsid w:val="00E2215A"/>
    <w:rsid w:val="00E22AE4"/>
    <w:rsid w:val="00E22C21"/>
    <w:rsid w:val="00E22E79"/>
    <w:rsid w:val="00E23356"/>
    <w:rsid w:val="00E23422"/>
    <w:rsid w:val="00E2459D"/>
    <w:rsid w:val="00E2464F"/>
    <w:rsid w:val="00E24705"/>
    <w:rsid w:val="00E24D48"/>
    <w:rsid w:val="00E253CA"/>
    <w:rsid w:val="00E25694"/>
    <w:rsid w:val="00E25D58"/>
    <w:rsid w:val="00E26171"/>
    <w:rsid w:val="00E2671E"/>
    <w:rsid w:val="00E26EC0"/>
    <w:rsid w:val="00E26F39"/>
    <w:rsid w:val="00E277AB"/>
    <w:rsid w:val="00E27E0D"/>
    <w:rsid w:val="00E300C4"/>
    <w:rsid w:val="00E3064A"/>
    <w:rsid w:val="00E31591"/>
    <w:rsid w:val="00E31CE1"/>
    <w:rsid w:val="00E31F4C"/>
    <w:rsid w:val="00E324D3"/>
    <w:rsid w:val="00E32BA1"/>
    <w:rsid w:val="00E32D44"/>
    <w:rsid w:val="00E32DFA"/>
    <w:rsid w:val="00E33491"/>
    <w:rsid w:val="00E33680"/>
    <w:rsid w:val="00E338DE"/>
    <w:rsid w:val="00E34BFC"/>
    <w:rsid w:val="00E34C9E"/>
    <w:rsid w:val="00E35DAF"/>
    <w:rsid w:val="00E361BC"/>
    <w:rsid w:val="00E3633D"/>
    <w:rsid w:val="00E363CB"/>
    <w:rsid w:val="00E367DD"/>
    <w:rsid w:val="00E37722"/>
    <w:rsid w:val="00E37D34"/>
    <w:rsid w:val="00E401F4"/>
    <w:rsid w:val="00E40E10"/>
    <w:rsid w:val="00E40E2E"/>
    <w:rsid w:val="00E41268"/>
    <w:rsid w:val="00E417A4"/>
    <w:rsid w:val="00E41A12"/>
    <w:rsid w:val="00E42092"/>
    <w:rsid w:val="00E42A1A"/>
    <w:rsid w:val="00E42A46"/>
    <w:rsid w:val="00E42A93"/>
    <w:rsid w:val="00E42E5D"/>
    <w:rsid w:val="00E43174"/>
    <w:rsid w:val="00E436AE"/>
    <w:rsid w:val="00E43C2A"/>
    <w:rsid w:val="00E445C3"/>
    <w:rsid w:val="00E44AC6"/>
    <w:rsid w:val="00E45438"/>
    <w:rsid w:val="00E4602D"/>
    <w:rsid w:val="00E467E7"/>
    <w:rsid w:val="00E4759C"/>
    <w:rsid w:val="00E4767F"/>
    <w:rsid w:val="00E4781B"/>
    <w:rsid w:val="00E47EBD"/>
    <w:rsid w:val="00E505D6"/>
    <w:rsid w:val="00E507F6"/>
    <w:rsid w:val="00E5181D"/>
    <w:rsid w:val="00E51E8F"/>
    <w:rsid w:val="00E52186"/>
    <w:rsid w:val="00E53BB7"/>
    <w:rsid w:val="00E564E9"/>
    <w:rsid w:val="00E56563"/>
    <w:rsid w:val="00E56832"/>
    <w:rsid w:val="00E56A3B"/>
    <w:rsid w:val="00E56DBB"/>
    <w:rsid w:val="00E577CE"/>
    <w:rsid w:val="00E6061D"/>
    <w:rsid w:val="00E6122E"/>
    <w:rsid w:val="00E616F8"/>
    <w:rsid w:val="00E61FC9"/>
    <w:rsid w:val="00E62672"/>
    <w:rsid w:val="00E628A5"/>
    <w:rsid w:val="00E63538"/>
    <w:rsid w:val="00E636E5"/>
    <w:rsid w:val="00E64723"/>
    <w:rsid w:val="00E64F23"/>
    <w:rsid w:val="00E65FF5"/>
    <w:rsid w:val="00E660ED"/>
    <w:rsid w:val="00E66699"/>
    <w:rsid w:val="00E67496"/>
    <w:rsid w:val="00E708B4"/>
    <w:rsid w:val="00E71099"/>
    <w:rsid w:val="00E7244C"/>
    <w:rsid w:val="00E72A29"/>
    <w:rsid w:val="00E72A47"/>
    <w:rsid w:val="00E72C7E"/>
    <w:rsid w:val="00E72F1D"/>
    <w:rsid w:val="00E73474"/>
    <w:rsid w:val="00E7380C"/>
    <w:rsid w:val="00E75054"/>
    <w:rsid w:val="00E75161"/>
    <w:rsid w:val="00E758F5"/>
    <w:rsid w:val="00E7599A"/>
    <w:rsid w:val="00E76EA3"/>
    <w:rsid w:val="00E76EF9"/>
    <w:rsid w:val="00E76F44"/>
    <w:rsid w:val="00E77E6E"/>
    <w:rsid w:val="00E80F50"/>
    <w:rsid w:val="00E816B3"/>
    <w:rsid w:val="00E81CCC"/>
    <w:rsid w:val="00E81E3C"/>
    <w:rsid w:val="00E81E7D"/>
    <w:rsid w:val="00E821AF"/>
    <w:rsid w:val="00E822BF"/>
    <w:rsid w:val="00E823BA"/>
    <w:rsid w:val="00E833BC"/>
    <w:rsid w:val="00E83F66"/>
    <w:rsid w:val="00E8535C"/>
    <w:rsid w:val="00E85DFD"/>
    <w:rsid w:val="00E86944"/>
    <w:rsid w:val="00E86988"/>
    <w:rsid w:val="00E86F13"/>
    <w:rsid w:val="00E870EB"/>
    <w:rsid w:val="00E878DA"/>
    <w:rsid w:val="00E90641"/>
    <w:rsid w:val="00E90DE2"/>
    <w:rsid w:val="00E915A2"/>
    <w:rsid w:val="00E92089"/>
    <w:rsid w:val="00E933AB"/>
    <w:rsid w:val="00E93FF9"/>
    <w:rsid w:val="00E94066"/>
    <w:rsid w:val="00E9516D"/>
    <w:rsid w:val="00E95911"/>
    <w:rsid w:val="00E96332"/>
    <w:rsid w:val="00E9688D"/>
    <w:rsid w:val="00EA0124"/>
    <w:rsid w:val="00EA1259"/>
    <w:rsid w:val="00EA1483"/>
    <w:rsid w:val="00EA156B"/>
    <w:rsid w:val="00EA184F"/>
    <w:rsid w:val="00EA19AB"/>
    <w:rsid w:val="00EA1B88"/>
    <w:rsid w:val="00EA1D87"/>
    <w:rsid w:val="00EA228A"/>
    <w:rsid w:val="00EA2EF3"/>
    <w:rsid w:val="00EA357B"/>
    <w:rsid w:val="00EA3B46"/>
    <w:rsid w:val="00EA470B"/>
    <w:rsid w:val="00EA4B6D"/>
    <w:rsid w:val="00EA5BB4"/>
    <w:rsid w:val="00EA6868"/>
    <w:rsid w:val="00EA68A4"/>
    <w:rsid w:val="00EA7BC3"/>
    <w:rsid w:val="00EA7CE5"/>
    <w:rsid w:val="00EB061C"/>
    <w:rsid w:val="00EB1465"/>
    <w:rsid w:val="00EB1AAC"/>
    <w:rsid w:val="00EB1F58"/>
    <w:rsid w:val="00EB2130"/>
    <w:rsid w:val="00EB236D"/>
    <w:rsid w:val="00EB2CC0"/>
    <w:rsid w:val="00EB2D4D"/>
    <w:rsid w:val="00EB3D8F"/>
    <w:rsid w:val="00EB3EB3"/>
    <w:rsid w:val="00EB4A4E"/>
    <w:rsid w:val="00EB4FD3"/>
    <w:rsid w:val="00EB5CA4"/>
    <w:rsid w:val="00EB6FAE"/>
    <w:rsid w:val="00EB6FDE"/>
    <w:rsid w:val="00EB74A2"/>
    <w:rsid w:val="00EB7579"/>
    <w:rsid w:val="00EB7895"/>
    <w:rsid w:val="00EC065E"/>
    <w:rsid w:val="00EC0B42"/>
    <w:rsid w:val="00EC12F1"/>
    <w:rsid w:val="00EC1550"/>
    <w:rsid w:val="00EC195B"/>
    <w:rsid w:val="00EC1EC4"/>
    <w:rsid w:val="00EC2494"/>
    <w:rsid w:val="00EC28DA"/>
    <w:rsid w:val="00EC39CA"/>
    <w:rsid w:val="00EC40A2"/>
    <w:rsid w:val="00EC4376"/>
    <w:rsid w:val="00EC4866"/>
    <w:rsid w:val="00EC4E0A"/>
    <w:rsid w:val="00EC51A5"/>
    <w:rsid w:val="00EC5707"/>
    <w:rsid w:val="00EC59F5"/>
    <w:rsid w:val="00EC6394"/>
    <w:rsid w:val="00EC6A5E"/>
    <w:rsid w:val="00EC6FD3"/>
    <w:rsid w:val="00ED04A6"/>
    <w:rsid w:val="00ED0678"/>
    <w:rsid w:val="00ED0800"/>
    <w:rsid w:val="00ED0F59"/>
    <w:rsid w:val="00ED1266"/>
    <w:rsid w:val="00ED13A8"/>
    <w:rsid w:val="00ED13C3"/>
    <w:rsid w:val="00ED13CF"/>
    <w:rsid w:val="00ED1DD8"/>
    <w:rsid w:val="00ED2679"/>
    <w:rsid w:val="00ED2B9C"/>
    <w:rsid w:val="00ED2DCE"/>
    <w:rsid w:val="00ED3273"/>
    <w:rsid w:val="00ED35C1"/>
    <w:rsid w:val="00ED3A48"/>
    <w:rsid w:val="00ED3D3A"/>
    <w:rsid w:val="00ED4087"/>
    <w:rsid w:val="00ED44E0"/>
    <w:rsid w:val="00ED4686"/>
    <w:rsid w:val="00ED4E4F"/>
    <w:rsid w:val="00ED4EC8"/>
    <w:rsid w:val="00ED4FAD"/>
    <w:rsid w:val="00ED5B49"/>
    <w:rsid w:val="00ED5F19"/>
    <w:rsid w:val="00ED6199"/>
    <w:rsid w:val="00ED6B13"/>
    <w:rsid w:val="00ED6F3C"/>
    <w:rsid w:val="00ED7869"/>
    <w:rsid w:val="00ED7BEC"/>
    <w:rsid w:val="00ED7E1A"/>
    <w:rsid w:val="00ED7FC5"/>
    <w:rsid w:val="00EE0298"/>
    <w:rsid w:val="00EE02C2"/>
    <w:rsid w:val="00EE07FB"/>
    <w:rsid w:val="00EE1115"/>
    <w:rsid w:val="00EE11A0"/>
    <w:rsid w:val="00EE1834"/>
    <w:rsid w:val="00EE1DD0"/>
    <w:rsid w:val="00EE1DD1"/>
    <w:rsid w:val="00EE2CD0"/>
    <w:rsid w:val="00EE3314"/>
    <w:rsid w:val="00EE35FC"/>
    <w:rsid w:val="00EE3C81"/>
    <w:rsid w:val="00EE3D49"/>
    <w:rsid w:val="00EE4FB5"/>
    <w:rsid w:val="00EE51C2"/>
    <w:rsid w:val="00EE5749"/>
    <w:rsid w:val="00EE5AE8"/>
    <w:rsid w:val="00EE6038"/>
    <w:rsid w:val="00EE7115"/>
    <w:rsid w:val="00EE74FF"/>
    <w:rsid w:val="00EE751F"/>
    <w:rsid w:val="00EE76C0"/>
    <w:rsid w:val="00EE7CA3"/>
    <w:rsid w:val="00EF085E"/>
    <w:rsid w:val="00EF09FC"/>
    <w:rsid w:val="00EF1207"/>
    <w:rsid w:val="00EF1B46"/>
    <w:rsid w:val="00EF265F"/>
    <w:rsid w:val="00EF266C"/>
    <w:rsid w:val="00EF318F"/>
    <w:rsid w:val="00EF31B5"/>
    <w:rsid w:val="00EF3E9A"/>
    <w:rsid w:val="00EF4280"/>
    <w:rsid w:val="00EF462D"/>
    <w:rsid w:val="00EF5854"/>
    <w:rsid w:val="00EF5E84"/>
    <w:rsid w:val="00EF6AC4"/>
    <w:rsid w:val="00EF6B6D"/>
    <w:rsid w:val="00EF72E2"/>
    <w:rsid w:val="00EF7443"/>
    <w:rsid w:val="00EF74F9"/>
    <w:rsid w:val="00EF7965"/>
    <w:rsid w:val="00EF7B5E"/>
    <w:rsid w:val="00F008BD"/>
    <w:rsid w:val="00F00C39"/>
    <w:rsid w:val="00F0163C"/>
    <w:rsid w:val="00F02A11"/>
    <w:rsid w:val="00F02A45"/>
    <w:rsid w:val="00F02CFA"/>
    <w:rsid w:val="00F0331D"/>
    <w:rsid w:val="00F033A8"/>
    <w:rsid w:val="00F03C97"/>
    <w:rsid w:val="00F04406"/>
    <w:rsid w:val="00F04589"/>
    <w:rsid w:val="00F04B2E"/>
    <w:rsid w:val="00F04CB6"/>
    <w:rsid w:val="00F04D50"/>
    <w:rsid w:val="00F052A4"/>
    <w:rsid w:val="00F05C9B"/>
    <w:rsid w:val="00F05D62"/>
    <w:rsid w:val="00F063C1"/>
    <w:rsid w:val="00F06433"/>
    <w:rsid w:val="00F0689E"/>
    <w:rsid w:val="00F07997"/>
    <w:rsid w:val="00F10043"/>
    <w:rsid w:val="00F102D6"/>
    <w:rsid w:val="00F10D48"/>
    <w:rsid w:val="00F11140"/>
    <w:rsid w:val="00F115C9"/>
    <w:rsid w:val="00F117B8"/>
    <w:rsid w:val="00F1247D"/>
    <w:rsid w:val="00F12D96"/>
    <w:rsid w:val="00F131B4"/>
    <w:rsid w:val="00F1334C"/>
    <w:rsid w:val="00F138EC"/>
    <w:rsid w:val="00F1426A"/>
    <w:rsid w:val="00F14406"/>
    <w:rsid w:val="00F14B13"/>
    <w:rsid w:val="00F16800"/>
    <w:rsid w:val="00F16D38"/>
    <w:rsid w:val="00F17366"/>
    <w:rsid w:val="00F17BA3"/>
    <w:rsid w:val="00F17F8E"/>
    <w:rsid w:val="00F20FCC"/>
    <w:rsid w:val="00F212C8"/>
    <w:rsid w:val="00F216B2"/>
    <w:rsid w:val="00F2216D"/>
    <w:rsid w:val="00F2249D"/>
    <w:rsid w:val="00F22F6A"/>
    <w:rsid w:val="00F24A75"/>
    <w:rsid w:val="00F253C4"/>
    <w:rsid w:val="00F25D7E"/>
    <w:rsid w:val="00F26708"/>
    <w:rsid w:val="00F2695C"/>
    <w:rsid w:val="00F26C4F"/>
    <w:rsid w:val="00F2729A"/>
    <w:rsid w:val="00F30240"/>
    <w:rsid w:val="00F30894"/>
    <w:rsid w:val="00F30DB7"/>
    <w:rsid w:val="00F31379"/>
    <w:rsid w:val="00F3231E"/>
    <w:rsid w:val="00F32691"/>
    <w:rsid w:val="00F32E73"/>
    <w:rsid w:val="00F337B4"/>
    <w:rsid w:val="00F33B33"/>
    <w:rsid w:val="00F33DF1"/>
    <w:rsid w:val="00F34080"/>
    <w:rsid w:val="00F341B9"/>
    <w:rsid w:val="00F34493"/>
    <w:rsid w:val="00F3461B"/>
    <w:rsid w:val="00F3469D"/>
    <w:rsid w:val="00F35158"/>
    <w:rsid w:val="00F35492"/>
    <w:rsid w:val="00F3578D"/>
    <w:rsid w:val="00F35F38"/>
    <w:rsid w:val="00F35FEB"/>
    <w:rsid w:val="00F36561"/>
    <w:rsid w:val="00F36A1A"/>
    <w:rsid w:val="00F36CD6"/>
    <w:rsid w:val="00F36F8B"/>
    <w:rsid w:val="00F37749"/>
    <w:rsid w:val="00F37CA6"/>
    <w:rsid w:val="00F37E47"/>
    <w:rsid w:val="00F402D7"/>
    <w:rsid w:val="00F4059C"/>
    <w:rsid w:val="00F40719"/>
    <w:rsid w:val="00F40D93"/>
    <w:rsid w:val="00F40DCD"/>
    <w:rsid w:val="00F4146A"/>
    <w:rsid w:val="00F41B8F"/>
    <w:rsid w:val="00F42387"/>
    <w:rsid w:val="00F44236"/>
    <w:rsid w:val="00F44655"/>
    <w:rsid w:val="00F44D1B"/>
    <w:rsid w:val="00F44F44"/>
    <w:rsid w:val="00F46C41"/>
    <w:rsid w:val="00F46E28"/>
    <w:rsid w:val="00F46E7E"/>
    <w:rsid w:val="00F46E8D"/>
    <w:rsid w:val="00F47034"/>
    <w:rsid w:val="00F503E5"/>
    <w:rsid w:val="00F51479"/>
    <w:rsid w:val="00F51802"/>
    <w:rsid w:val="00F51BAA"/>
    <w:rsid w:val="00F51D4F"/>
    <w:rsid w:val="00F52073"/>
    <w:rsid w:val="00F527BF"/>
    <w:rsid w:val="00F52903"/>
    <w:rsid w:val="00F52CB5"/>
    <w:rsid w:val="00F52E87"/>
    <w:rsid w:val="00F532F6"/>
    <w:rsid w:val="00F53AA4"/>
    <w:rsid w:val="00F53E78"/>
    <w:rsid w:val="00F55B85"/>
    <w:rsid w:val="00F56062"/>
    <w:rsid w:val="00F56094"/>
    <w:rsid w:val="00F5659F"/>
    <w:rsid w:val="00F569BE"/>
    <w:rsid w:val="00F56AC0"/>
    <w:rsid w:val="00F57370"/>
    <w:rsid w:val="00F5753F"/>
    <w:rsid w:val="00F60055"/>
    <w:rsid w:val="00F613D7"/>
    <w:rsid w:val="00F61A25"/>
    <w:rsid w:val="00F61AD6"/>
    <w:rsid w:val="00F62276"/>
    <w:rsid w:val="00F629B2"/>
    <w:rsid w:val="00F62E73"/>
    <w:rsid w:val="00F6362E"/>
    <w:rsid w:val="00F63726"/>
    <w:rsid w:val="00F63FCA"/>
    <w:rsid w:val="00F646D8"/>
    <w:rsid w:val="00F64739"/>
    <w:rsid w:val="00F64E59"/>
    <w:rsid w:val="00F64F88"/>
    <w:rsid w:val="00F65073"/>
    <w:rsid w:val="00F67DD8"/>
    <w:rsid w:val="00F70749"/>
    <w:rsid w:val="00F71975"/>
    <w:rsid w:val="00F72491"/>
    <w:rsid w:val="00F726FF"/>
    <w:rsid w:val="00F72DA8"/>
    <w:rsid w:val="00F7335D"/>
    <w:rsid w:val="00F73604"/>
    <w:rsid w:val="00F73735"/>
    <w:rsid w:val="00F73812"/>
    <w:rsid w:val="00F74369"/>
    <w:rsid w:val="00F74451"/>
    <w:rsid w:val="00F75C94"/>
    <w:rsid w:val="00F75E42"/>
    <w:rsid w:val="00F76023"/>
    <w:rsid w:val="00F762A7"/>
    <w:rsid w:val="00F763E2"/>
    <w:rsid w:val="00F76FCA"/>
    <w:rsid w:val="00F7754F"/>
    <w:rsid w:val="00F776DF"/>
    <w:rsid w:val="00F77710"/>
    <w:rsid w:val="00F80293"/>
    <w:rsid w:val="00F809A9"/>
    <w:rsid w:val="00F81723"/>
    <w:rsid w:val="00F81892"/>
    <w:rsid w:val="00F823FA"/>
    <w:rsid w:val="00F82863"/>
    <w:rsid w:val="00F830DD"/>
    <w:rsid w:val="00F83477"/>
    <w:rsid w:val="00F84E75"/>
    <w:rsid w:val="00F85275"/>
    <w:rsid w:val="00F8538E"/>
    <w:rsid w:val="00F85688"/>
    <w:rsid w:val="00F85BEC"/>
    <w:rsid w:val="00F85BFF"/>
    <w:rsid w:val="00F85F83"/>
    <w:rsid w:val="00F864CE"/>
    <w:rsid w:val="00F86743"/>
    <w:rsid w:val="00F8689F"/>
    <w:rsid w:val="00F8756D"/>
    <w:rsid w:val="00F90CB5"/>
    <w:rsid w:val="00F90F78"/>
    <w:rsid w:val="00F9121B"/>
    <w:rsid w:val="00F91703"/>
    <w:rsid w:val="00F92210"/>
    <w:rsid w:val="00F95787"/>
    <w:rsid w:val="00F95E56"/>
    <w:rsid w:val="00F95FE3"/>
    <w:rsid w:val="00F966B4"/>
    <w:rsid w:val="00F96831"/>
    <w:rsid w:val="00F968D3"/>
    <w:rsid w:val="00F96B91"/>
    <w:rsid w:val="00F96BE5"/>
    <w:rsid w:val="00F96FF2"/>
    <w:rsid w:val="00F97858"/>
    <w:rsid w:val="00FA0226"/>
    <w:rsid w:val="00FA0332"/>
    <w:rsid w:val="00FA0FDC"/>
    <w:rsid w:val="00FA1308"/>
    <w:rsid w:val="00FA214E"/>
    <w:rsid w:val="00FA2250"/>
    <w:rsid w:val="00FA3096"/>
    <w:rsid w:val="00FA38CC"/>
    <w:rsid w:val="00FA3EBF"/>
    <w:rsid w:val="00FA4937"/>
    <w:rsid w:val="00FA49EA"/>
    <w:rsid w:val="00FA4AB8"/>
    <w:rsid w:val="00FA4CA9"/>
    <w:rsid w:val="00FA5712"/>
    <w:rsid w:val="00FA5746"/>
    <w:rsid w:val="00FA58A0"/>
    <w:rsid w:val="00FA6008"/>
    <w:rsid w:val="00FA6504"/>
    <w:rsid w:val="00FA6686"/>
    <w:rsid w:val="00FA6952"/>
    <w:rsid w:val="00FA7690"/>
    <w:rsid w:val="00FA79DA"/>
    <w:rsid w:val="00FB0128"/>
    <w:rsid w:val="00FB0758"/>
    <w:rsid w:val="00FB0DEF"/>
    <w:rsid w:val="00FB0EAE"/>
    <w:rsid w:val="00FB12FE"/>
    <w:rsid w:val="00FB18FC"/>
    <w:rsid w:val="00FB1AD6"/>
    <w:rsid w:val="00FB2CBD"/>
    <w:rsid w:val="00FB3099"/>
    <w:rsid w:val="00FB3745"/>
    <w:rsid w:val="00FB3A6D"/>
    <w:rsid w:val="00FB3DEB"/>
    <w:rsid w:val="00FB4066"/>
    <w:rsid w:val="00FB43DB"/>
    <w:rsid w:val="00FB46B9"/>
    <w:rsid w:val="00FB4A2C"/>
    <w:rsid w:val="00FB4DD5"/>
    <w:rsid w:val="00FB5138"/>
    <w:rsid w:val="00FB5913"/>
    <w:rsid w:val="00FB5DCB"/>
    <w:rsid w:val="00FB64EA"/>
    <w:rsid w:val="00FB6593"/>
    <w:rsid w:val="00FB67EF"/>
    <w:rsid w:val="00FB7252"/>
    <w:rsid w:val="00FB74CC"/>
    <w:rsid w:val="00FB7A3D"/>
    <w:rsid w:val="00FC11CF"/>
    <w:rsid w:val="00FC1BF1"/>
    <w:rsid w:val="00FC1C2A"/>
    <w:rsid w:val="00FC213B"/>
    <w:rsid w:val="00FC2405"/>
    <w:rsid w:val="00FC246F"/>
    <w:rsid w:val="00FC4932"/>
    <w:rsid w:val="00FC4EA9"/>
    <w:rsid w:val="00FC509A"/>
    <w:rsid w:val="00FC51DF"/>
    <w:rsid w:val="00FC5474"/>
    <w:rsid w:val="00FC632E"/>
    <w:rsid w:val="00FC6351"/>
    <w:rsid w:val="00FC66DD"/>
    <w:rsid w:val="00FC6ABD"/>
    <w:rsid w:val="00FC6ADC"/>
    <w:rsid w:val="00FC6D2C"/>
    <w:rsid w:val="00FC6EA1"/>
    <w:rsid w:val="00FC737B"/>
    <w:rsid w:val="00FC7620"/>
    <w:rsid w:val="00FC795C"/>
    <w:rsid w:val="00FC7B65"/>
    <w:rsid w:val="00FD0591"/>
    <w:rsid w:val="00FD05FE"/>
    <w:rsid w:val="00FD0796"/>
    <w:rsid w:val="00FD0A5B"/>
    <w:rsid w:val="00FD0E66"/>
    <w:rsid w:val="00FD167F"/>
    <w:rsid w:val="00FD1735"/>
    <w:rsid w:val="00FD1C8A"/>
    <w:rsid w:val="00FD2468"/>
    <w:rsid w:val="00FD2705"/>
    <w:rsid w:val="00FD28D0"/>
    <w:rsid w:val="00FD2A44"/>
    <w:rsid w:val="00FD2B00"/>
    <w:rsid w:val="00FD2F6A"/>
    <w:rsid w:val="00FD3736"/>
    <w:rsid w:val="00FD380F"/>
    <w:rsid w:val="00FD3DBB"/>
    <w:rsid w:val="00FD4CB6"/>
    <w:rsid w:val="00FD4E0D"/>
    <w:rsid w:val="00FD54E0"/>
    <w:rsid w:val="00FD56FA"/>
    <w:rsid w:val="00FD62E3"/>
    <w:rsid w:val="00FD6726"/>
    <w:rsid w:val="00FD6E15"/>
    <w:rsid w:val="00FD71FB"/>
    <w:rsid w:val="00FE00D7"/>
    <w:rsid w:val="00FE0B09"/>
    <w:rsid w:val="00FE0CF5"/>
    <w:rsid w:val="00FE1423"/>
    <w:rsid w:val="00FE198C"/>
    <w:rsid w:val="00FE2AF7"/>
    <w:rsid w:val="00FE2F21"/>
    <w:rsid w:val="00FE4C85"/>
    <w:rsid w:val="00FE4F2B"/>
    <w:rsid w:val="00FE5133"/>
    <w:rsid w:val="00FE59EA"/>
    <w:rsid w:val="00FE61C5"/>
    <w:rsid w:val="00FE6CF6"/>
    <w:rsid w:val="00FE7047"/>
    <w:rsid w:val="00FE7945"/>
    <w:rsid w:val="00FE7F7F"/>
    <w:rsid w:val="00FF0C8E"/>
    <w:rsid w:val="00FF13DA"/>
    <w:rsid w:val="00FF1616"/>
    <w:rsid w:val="00FF1F54"/>
    <w:rsid w:val="00FF20C1"/>
    <w:rsid w:val="00FF2408"/>
    <w:rsid w:val="00FF244C"/>
    <w:rsid w:val="00FF280E"/>
    <w:rsid w:val="00FF35F4"/>
    <w:rsid w:val="00FF36D7"/>
    <w:rsid w:val="00FF3BD6"/>
    <w:rsid w:val="00FF4219"/>
    <w:rsid w:val="00FF43FE"/>
    <w:rsid w:val="00FF44CB"/>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E815"/>
  <w15:docId w15:val="{23A16407-0C33-4A6F-A988-85E57DBA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table" w:styleId="TableGrid">
    <w:name w:val="Table Grid"/>
    <w:basedOn w:val="TableNormal"/>
    <w:uiPriority w:val="39"/>
    <w:rsid w:val="0050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34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4233">
      <w:bodyDiv w:val="1"/>
      <w:marLeft w:val="0"/>
      <w:marRight w:val="0"/>
      <w:marTop w:val="0"/>
      <w:marBottom w:val="0"/>
      <w:divBdr>
        <w:top w:val="none" w:sz="0" w:space="0" w:color="auto"/>
        <w:left w:val="none" w:sz="0" w:space="0" w:color="auto"/>
        <w:bottom w:val="none" w:sz="0" w:space="0" w:color="auto"/>
        <w:right w:val="none" w:sz="0" w:space="0" w:color="auto"/>
      </w:divBdr>
    </w:div>
    <w:div w:id="836766189">
      <w:bodyDiv w:val="1"/>
      <w:marLeft w:val="0"/>
      <w:marRight w:val="0"/>
      <w:marTop w:val="0"/>
      <w:marBottom w:val="0"/>
      <w:divBdr>
        <w:top w:val="none" w:sz="0" w:space="0" w:color="auto"/>
        <w:left w:val="none" w:sz="0" w:space="0" w:color="auto"/>
        <w:bottom w:val="none" w:sz="0" w:space="0" w:color="auto"/>
        <w:right w:val="none" w:sz="0" w:space="0" w:color="auto"/>
      </w:divBdr>
      <w:divsChild>
        <w:div w:id="1192304974">
          <w:marLeft w:val="0"/>
          <w:marRight w:val="0"/>
          <w:marTop w:val="0"/>
          <w:marBottom w:val="0"/>
          <w:divBdr>
            <w:top w:val="none" w:sz="0" w:space="0" w:color="auto"/>
            <w:left w:val="none" w:sz="0" w:space="0" w:color="auto"/>
            <w:bottom w:val="none" w:sz="0" w:space="0" w:color="auto"/>
            <w:right w:val="none" w:sz="0" w:space="0" w:color="auto"/>
          </w:divBdr>
          <w:divsChild>
            <w:div w:id="1009480500">
              <w:marLeft w:val="0"/>
              <w:marRight w:val="0"/>
              <w:marTop w:val="0"/>
              <w:marBottom w:val="0"/>
              <w:divBdr>
                <w:top w:val="none" w:sz="0" w:space="0" w:color="auto"/>
                <w:left w:val="none" w:sz="0" w:space="0" w:color="auto"/>
                <w:bottom w:val="none" w:sz="0" w:space="0" w:color="auto"/>
                <w:right w:val="none" w:sz="0" w:space="0" w:color="auto"/>
              </w:divBdr>
              <w:divsChild>
                <w:div w:id="1420902142">
                  <w:marLeft w:val="0"/>
                  <w:marRight w:val="0"/>
                  <w:marTop w:val="120"/>
                  <w:marBottom w:val="0"/>
                  <w:divBdr>
                    <w:top w:val="none" w:sz="0" w:space="0" w:color="auto"/>
                    <w:left w:val="none" w:sz="0" w:space="0" w:color="auto"/>
                    <w:bottom w:val="none" w:sz="0" w:space="0" w:color="auto"/>
                    <w:right w:val="none" w:sz="0" w:space="0" w:color="auto"/>
                  </w:divBdr>
                  <w:divsChild>
                    <w:div w:id="147746292">
                      <w:marLeft w:val="0"/>
                      <w:marRight w:val="0"/>
                      <w:marTop w:val="0"/>
                      <w:marBottom w:val="0"/>
                      <w:divBdr>
                        <w:top w:val="none" w:sz="0" w:space="0" w:color="auto"/>
                        <w:left w:val="none" w:sz="0" w:space="0" w:color="auto"/>
                        <w:bottom w:val="none" w:sz="0" w:space="0" w:color="auto"/>
                        <w:right w:val="none" w:sz="0" w:space="0" w:color="auto"/>
                      </w:divBdr>
                      <w:divsChild>
                        <w:div w:id="1342508804">
                          <w:marLeft w:val="0"/>
                          <w:marRight w:val="0"/>
                          <w:marTop w:val="0"/>
                          <w:marBottom w:val="0"/>
                          <w:divBdr>
                            <w:top w:val="none" w:sz="0" w:space="0" w:color="auto"/>
                            <w:left w:val="none" w:sz="0" w:space="0" w:color="auto"/>
                            <w:bottom w:val="none" w:sz="0" w:space="0" w:color="auto"/>
                            <w:right w:val="none" w:sz="0" w:space="0" w:color="auto"/>
                          </w:divBdr>
                          <w:divsChild>
                            <w:div w:id="1510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974665">
      <w:bodyDiv w:val="1"/>
      <w:marLeft w:val="0"/>
      <w:marRight w:val="0"/>
      <w:marTop w:val="0"/>
      <w:marBottom w:val="0"/>
      <w:divBdr>
        <w:top w:val="none" w:sz="0" w:space="0" w:color="auto"/>
        <w:left w:val="none" w:sz="0" w:space="0" w:color="auto"/>
        <w:bottom w:val="none" w:sz="0" w:space="0" w:color="auto"/>
        <w:right w:val="none" w:sz="0" w:space="0" w:color="auto"/>
      </w:divBdr>
    </w:div>
    <w:div w:id="1413770320">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958100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CF952E3E-AF39-4CA5-8B30-FD0A5CAD08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6559</TotalTime>
  <Pages>20</Pages>
  <Words>5187</Words>
  <Characters>29568</Characters>
  <Application>Microsoft Office Word</Application>
  <DocSecurity>0</DocSecurity>
  <Lines>246</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Judicial Department Of the RA</cp:lastModifiedBy>
  <cp:revision>1454</cp:revision>
  <cp:lastPrinted>2025-12-25T06:05:00Z</cp:lastPrinted>
  <dcterms:created xsi:type="dcterms:W3CDTF">2024-05-31T04:55:00Z</dcterms:created>
  <dcterms:modified xsi:type="dcterms:W3CDTF">2025-12-25T14:07:00Z</dcterms:modified>
</cp:coreProperties>
</file>